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1FD9" w:rsidRPr="00C1436E" w:rsidRDefault="00C1436E" w:rsidP="00C1436E">
      <w:pPr>
        <w:pStyle w:val="Geenafstand"/>
        <w:rPr>
          <w:rFonts w:ascii="Arial" w:hAnsi="Arial" w:cs="Arial"/>
          <w:b/>
          <w:bCs/>
          <w:sz w:val="24"/>
          <w:szCs w:val="24"/>
        </w:rPr>
      </w:pPr>
      <w:r w:rsidRPr="00C1436E">
        <w:rPr>
          <w:rFonts w:ascii="Arial" w:hAnsi="Arial" w:cs="Arial"/>
          <w:b/>
          <w:bCs/>
          <w:sz w:val="24"/>
          <w:szCs w:val="24"/>
        </w:rPr>
        <w:t>Verkeerskundige onderbouwing A76 HR</w:t>
      </w:r>
      <w:r w:rsidR="00703216">
        <w:rPr>
          <w:rFonts w:ascii="Arial" w:hAnsi="Arial" w:cs="Arial"/>
          <w:b/>
          <w:bCs/>
          <w:sz w:val="24"/>
          <w:szCs w:val="24"/>
        </w:rPr>
        <w:t>R</w:t>
      </w:r>
      <w:r w:rsidRPr="00C1436E">
        <w:rPr>
          <w:rFonts w:ascii="Arial" w:hAnsi="Arial" w:cs="Arial"/>
          <w:b/>
          <w:bCs/>
          <w:sz w:val="24"/>
          <w:szCs w:val="24"/>
        </w:rPr>
        <w:t xml:space="preserve"> Nuth </w:t>
      </w:r>
      <w:r w:rsidR="00703216">
        <w:rPr>
          <w:rFonts w:ascii="Arial" w:hAnsi="Arial" w:cs="Arial"/>
          <w:b/>
          <w:bCs/>
          <w:sz w:val="24"/>
          <w:szCs w:val="24"/>
        </w:rPr>
        <w:t>(Daelderweg)</w:t>
      </w:r>
    </w:p>
    <w:p w:rsidR="00C1436E" w:rsidRPr="00C1436E" w:rsidRDefault="00C1436E" w:rsidP="00C1436E">
      <w:pPr>
        <w:pStyle w:val="Geenafstand"/>
        <w:rPr>
          <w:rFonts w:ascii="Arial" w:hAnsi="Arial" w:cs="Arial"/>
          <w:sz w:val="20"/>
          <w:szCs w:val="20"/>
        </w:rPr>
      </w:pPr>
    </w:p>
    <w:p w:rsidR="00C1436E" w:rsidRPr="00C1436E" w:rsidRDefault="00C1436E" w:rsidP="00A84D70">
      <w:pPr>
        <w:pStyle w:val="Geenafstand"/>
        <w:numPr>
          <w:ilvl w:val="0"/>
          <w:numId w:val="3"/>
        </w:numPr>
        <w:spacing w:after="120"/>
        <w:ind w:left="357" w:hanging="357"/>
        <w:rPr>
          <w:rFonts w:ascii="Arial" w:hAnsi="Arial" w:cs="Arial"/>
          <w:b/>
          <w:bCs/>
          <w:sz w:val="20"/>
          <w:szCs w:val="20"/>
        </w:rPr>
      </w:pPr>
      <w:r w:rsidRPr="00C1436E">
        <w:rPr>
          <w:rFonts w:ascii="Arial" w:hAnsi="Arial" w:cs="Arial"/>
          <w:b/>
          <w:bCs/>
          <w:sz w:val="20"/>
          <w:szCs w:val="20"/>
        </w:rPr>
        <w:t>Inleiding</w:t>
      </w:r>
    </w:p>
    <w:p w:rsidR="004D53C0" w:rsidRDefault="00C1436E" w:rsidP="00C1436E">
      <w:pPr>
        <w:pStyle w:val="Geenafstand"/>
        <w:rPr>
          <w:rFonts w:ascii="Arial" w:hAnsi="Arial" w:cs="Arial"/>
          <w:sz w:val="20"/>
          <w:szCs w:val="20"/>
        </w:rPr>
      </w:pPr>
      <w:r w:rsidRPr="00C1436E">
        <w:rPr>
          <w:rFonts w:ascii="Arial" w:hAnsi="Arial" w:cs="Arial"/>
          <w:sz w:val="20"/>
          <w:szCs w:val="20"/>
        </w:rPr>
        <w:t xml:space="preserve">In het kader van het </w:t>
      </w:r>
      <w:r w:rsidR="004D53C0" w:rsidRPr="004D53C0">
        <w:rPr>
          <w:rFonts w:ascii="Arial" w:hAnsi="Arial" w:cs="Arial"/>
          <w:sz w:val="20"/>
          <w:szCs w:val="20"/>
        </w:rPr>
        <w:t>Meerjarig in stand houden van, monitoren van en informeren over de toestand van het areaal, met upgradewerkzaamheden in het beheersgebied van Rijkswaterstaat Zuid-Nederland, district Zuidoost</w:t>
      </w:r>
      <w:r w:rsidR="004D53C0">
        <w:rPr>
          <w:rFonts w:ascii="Arial" w:hAnsi="Arial" w:cs="Arial"/>
          <w:sz w:val="20"/>
          <w:szCs w:val="20"/>
        </w:rPr>
        <w:t xml:space="preserve"> </w:t>
      </w:r>
      <w:r w:rsidRPr="00C1436E">
        <w:rPr>
          <w:rFonts w:ascii="Arial" w:hAnsi="Arial" w:cs="Arial"/>
          <w:sz w:val="20"/>
          <w:szCs w:val="20"/>
        </w:rPr>
        <w:t xml:space="preserve">voert </w:t>
      </w:r>
      <w:r w:rsidR="004D53C0">
        <w:rPr>
          <w:rFonts w:ascii="Arial" w:hAnsi="Arial" w:cs="Arial"/>
          <w:sz w:val="20"/>
          <w:szCs w:val="20"/>
        </w:rPr>
        <w:t xml:space="preserve">Gebr. Van der Lee werkzaamheden </w:t>
      </w:r>
      <w:r w:rsidRPr="00C1436E">
        <w:rPr>
          <w:rFonts w:ascii="Arial" w:hAnsi="Arial" w:cs="Arial"/>
          <w:sz w:val="20"/>
          <w:szCs w:val="20"/>
        </w:rPr>
        <w:t>uit aan de A76 HR</w:t>
      </w:r>
      <w:r w:rsidR="000661FA">
        <w:rPr>
          <w:rFonts w:ascii="Arial" w:hAnsi="Arial" w:cs="Arial"/>
          <w:sz w:val="20"/>
          <w:szCs w:val="20"/>
        </w:rPr>
        <w:t>L</w:t>
      </w:r>
      <w:r w:rsidR="004D53C0">
        <w:rPr>
          <w:rFonts w:ascii="Arial" w:hAnsi="Arial" w:cs="Arial"/>
          <w:sz w:val="20"/>
          <w:szCs w:val="20"/>
        </w:rPr>
        <w:t xml:space="preserve"> ter hoogte van het viaduct Daelderweg (</w:t>
      </w:r>
      <w:r w:rsidR="004D53C0" w:rsidRPr="004D53C0">
        <w:rPr>
          <w:rFonts w:ascii="Arial" w:hAnsi="Arial" w:cs="Arial"/>
          <w:sz w:val="20"/>
          <w:szCs w:val="20"/>
        </w:rPr>
        <w:t>hmp. 11.700</w:t>
      </w:r>
      <w:r w:rsidR="004D53C0">
        <w:rPr>
          <w:rFonts w:ascii="Arial" w:hAnsi="Arial" w:cs="Arial"/>
          <w:sz w:val="20"/>
          <w:szCs w:val="20"/>
        </w:rPr>
        <w:t>).</w:t>
      </w:r>
    </w:p>
    <w:p w:rsidR="004D53C0" w:rsidRDefault="004D53C0" w:rsidP="00C1436E">
      <w:pPr>
        <w:pStyle w:val="Geenafstand"/>
        <w:rPr>
          <w:rFonts w:ascii="Arial" w:hAnsi="Arial" w:cs="Arial"/>
          <w:sz w:val="20"/>
          <w:szCs w:val="20"/>
        </w:rPr>
      </w:pPr>
    </w:p>
    <w:p w:rsidR="004D53C0" w:rsidRDefault="004D53C0" w:rsidP="004D53C0">
      <w:pPr>
        <w:pStyle w:val="Geenafstand"/>
        <w:rPr>
          <w:rFonts w:ascii="Arial" w:hAnsi="Arial" w:cs="Arial"/>
          <w:sz w:val="20"/>
          <w:szCs w:val="20"/>
        </w:rPr>
      </w:pPr>
      <w:r>
        <w:rPr>
          <w:rFonts w:ascii="Arial" w:hAnsi="Arial" w:cs="Arial"/>
          <w:sz w:val="20"/>
          <w:szCs w:val="20"/>
        </w:rPr>
        <w:t xml:space="preserve">In deze beknopte </w:t>
      </w:r>
      <w:r w:rsidR="00C1436E" w:rsidRPr="00C1436E">
        <w:rPr>
          <w:rFonts w:ascii="Arial" w:hAnsi="Arial" w:cs="Arial"/>
          <w:sz w:val="20"/>
          <w:szCs w:val="20"/>
        </w:rPr>
        <w:t xml:space="preserve">verkeerskundige onderbouwing </w:t>
      </w:r>
      <w:r>
        <w:rPr>
          <w:rFonts w:ascii="Arial" w:hAnsi="Arial" w:cs="Arial"/>
          <w:sz w:val="20"/>
          <w:szCs w:val="20"/>
        </w:rPr>
        <w:t>zijn op hoofdlijnen de gevolgen van de afsluiting in beeld gebracht.</w:t>
      </w:r>
    </w:p>
    <w:p w:rsidR="004D53C0" w:rsidRDefault="004D53C0" w:rsidP="004D53C0">
      <w:pPr>
        <w:pStyle w:val="Geenafstand"/>
        <w:rPr>
          <w:rFonts w:ascii="Arial" w:hAnsi="Arial" w:cs="Arial"/>
          <w:sz w:val="20"/>
          <w:szCs w:val="20"/>
        </w:rPr>
      </w:pPr>
    </w:p>
    <w:p w:rsidR="00C1436E" w:rsidRPr="00C1436E" w:rsidRDefault="00C1436E" w:rsidP="004D53C0">
      <w:pPr>
        <w:pStyle w:val="Geenafstand"/>
        <w:rPr>
          <w:rFonts w:ascii="Arial" w:hAnsi="Arial" w:cs="Arial"/>
          <w:sz w:val="20"/>
          <w:szCs w:val="20"/>
        </w:rPr>
      </w:pPr>
      <w:r w:rsidRPr="00C1436E">
        <w:rPr>
          <w:rFonts w:ascii="Arial" w:hAnsi="Arial" w:cs="Arial"/>
          <w:sz w:val="20"/>
          <w:szCs w:val="20"/>
        </w:rPr>
        <w:t>Voor de verkeerskundige onderbouwing wordt voor de werkzaamheden uitgegaan van een uitvoering van de werkzaamheden van:</w:t>
      </w:r>
    </w:p>
    <w:p w:rsidR="00C1436E" w:rsidRPr="00C1436E" w:rsidRDefault="000661FA" w:rsidP="004D53C0">
      <w:pPr>
        <w:pStyle w:val="Geenafstand"/>
        <w:numPr>
          <w:ilvl w:val="0"/>
          <w:numId w:val="2"/>
        </w:numPr>
        <w:rPr>
          <w:rFonts w:ascii="Arial" w:hAnsi="Arial" w:cs="Arial"/>
          <w:sz w:val="20"/>
          <w:szCs w:val="20"/>
        </w:rPr>
      </w:pPr>
      <w:r>
        <w:rPr>
          <w:rFonts w:ascii="Arial" w:hAnsi="Arial" w:cs="Arial"/>
          <w:sz w:val="20"/>
          <w:szCs w:val="20"/>
        </w:rPr>
        <w:t>Vrijdag 18</w:t>
      </w:r>
      <w:r w:rsidR="004D53C0">
        <w:rPr>
          <w:rFonts w:ascii="Arial" w:hAnsi="Arial" w:cs="Arial"/>
          <w:sz w:val="20"/>
          <w:szCs w:val="20"/>
        </w:rPr>
        <w:t xml:space="preserve"> december 2020</w:t>
      </w:r>
      <w:r w:rsidR="00C1436E" w:rsidRPr="00C1436E">
        <w:rPr>
          <w:rFonts w:ascii="Arial" w:hAnsi="Arial" w:cs="Arial"/>
          <w:sz w:val="20"/>
          <w:szCs w:val="20"/>
        </w:rPr>
        <w:t>, 2</w:t>
      </w:r>
      <w:r w:rsidR="004D53C0">
        <w:rPr>
          <w:rFonts w:ascii="Arial" w:hAnsi="Arial" w:cs="Arial"/>
          <w:sz w:val="20"/>
          <w:szCs w:val="20"/>
        </w:rPr>
        <w:t>1</w:t>
      </w:r>
      <w:r w:rsidR="00C1436E" w:rsidRPr="00C1436E">
        <w:rPr>
          <w:rFonts w:ascii="Arial" w:hAnsi="Arial" w:cs="Arial"/>
          <w:sz w:val="20"/>
          <w:szCs w:val="20"/>
        </w:rPr>
        <w:t xml:space="preserve">:00 uur </w:t>
      </w:r>
      <w:r w:rsidR="000344F2">
        <w:rPr>
          <w:rFonts w:ascii="Arial" w:hAnsi="Arial" w:cs="Arial"/>
          <w:sz w:val="20"/>
          <w:szCs w:val="20"/>
        </w:rPr>
        <w:t>–</w:t>
      </w:r>
      <w:r w:rsidR="00C1436E" w:rsidRPr="00C1436E">
        <w:rPr>
          <w:rFonts w:ascii="Arial" w:hAnsi="Arial" w:cs="Arial"/>
          <w:sz w:val="20"/>
          <w:szCs w:val="20"/>
        </w:rPr>
        <w:t xml:space="preserve"> </w:t>
      </w:r>
      <w:r>
        <w:rPr>
          <w:rFonts w:ascii="Arial" w:hAnsi="Arial" w:cs="Arial"/>
          <w:sz w:val="20"/>
          <w:szCs w:val="20"/>
        </w:rPr>
        <w:t xml:space="preserve">zaterdag 19 </w:t>
      </w:r>
      <w:r w:rsidR="000344F2">
        <w:rPr>
          <w:rFonts w:ascii="Arial" w:hAnsi="Arial" w:cs="Arial"/>
          <w:sz w:val="20"/>
          <w:szCs w:val="20"/>
        </w:rPr>
        <w:t xml:space="preserve">december </w:t>
      </w:r>
      <w:r w:rsidR="00C1436E" w:rsidRPr="00C1436E">
        <w:rPr>
          <w:rFonts w:ascii="Arial" w:hAnsi="Arial" w:cs="Arial"/>
          <w:sz w:val="20"/>
          <w:szCs w:val="20"/>
        </w:rPr>
        <w:t>2020, 0</w:t>
      </w:r>
      <w:r>
        <w:rPr>
          <w:rFonts w:ascii="Arial" w:hAnsi="Arial" w:cs="Arial"/>
          <w:sz w:val="20"/>
          <w:szCs w:val="20"/>
        </w:rPr>
        <w:t>8</w:t>
      </w:r>
      <w:r w:rsidR="00C1436E" w:rsidRPr="00C1436E">
        <w:rPr>
          <w:rFonts w:ascii="Arial" w:hAnsi="Arial" w:cs="Arial"/>
          <w:sz w:val="20"/>
          <w:szCs w:val="20"/>
        </w:rPr>
        <w:t>:00 uur.</w:t>
      </w:r>
    </w:p>
    <w:p w:rsidR="00C1436E" w:rsidRDefault="00C1436E" w:rsidP="00C1436E">
      <w:pPr>
        <w:pStyle w:val="Geenafstand"/>
        <w:rPr>
          <w:rFonts w:ascii="Arial" w:hAnsi="Arial" w:cs="Arial"/>
          <w:sz w:val="20"/>
          <w:szCs w:val="20"/>
        </w:rPr>
      </w:pPr>
    </w:p>
    <w:p w:rsidR="004D53C0" w:rsidRDefault="004D53C0" w:rsidP="00C1436E">
      <w:pPr>
        <w:pStyle w:val="Geenafstand"/>
        <w:rPr>
          <w:rFonts w:ascii="Arial" w:hAnsi="Arial" w:cs="Arial"/>
          <w:sz w:val="20"/>
          <w:szCs w:val="20"/>
        </w:rPr>
      </w:pPr>
    </w:p>
    <w:p w:rsidR="004D53C0" w:rsidRPr="005B7171" w:rsidRDefault="004D53C0" w:rsidP="00A84D70">
      <w:pPr>
        <w:pStyle w:val="Geenafstand"/>
        <w:numPr>
          <w:ilvl w:val="0"/>
          <w:numId w:val="3"/>
        </w:numPr>
        <w:spacing w:after="120"/>
        <w:ind w:left="357" w:hanging="357"/>
        <w:rPr>
          <w:rFonts w:ascii="Arial" w:hAnsi="Arial" w:cs="Arial"/>
          <w:b/>
          <w:bCs/>
          <w:sz w:val="20"/>
          <w:szCs w:val="20"/>
        </w:rPr>
      </w:pPr>
      <w:r w:rsidRPr="005B7171">
        <w:rPr>
          <w:rFonts w:ascii="Arial" w:hAnsi="Arial" w:cs="Arial"/>
          <w:b/>
          <w:bCs/>
          <w:sz w:val="20"/>
          <w:szCs w:val="20"/>
        </w:rPr>
        <w:t>Verkeersmaatregel werkzaamheden</w:t>
      </w:r>
    </w:p>
    <w:p w:rsidR="004D53C0" w:rsidRPr="004D53C0" w:rsidRDefault="004D53C0" w:rsidP="004D53C0">
      <w:pPr>
        <w:pStyle w:val="Geenafstand"/>
        <w:rPr>
          <w:rFonts w:ascii="Arial" w:hAnsi="Arial" w:cs="Arial"/>
          <w:sz w:val="20"/>
          <w:szCs w:val="20"/>
        </w:rPr>
      </w:pPr>
      <w:r w:rsidRPr="004D53C0">
        <w:rPr>
          <w:rFonts w:ascii="Arial" w:hAnsi="Arial" w:cs="Arial"/>
          <w:sz w:val="20"/>
          <w:szCs w:val="20"/>
        </w:rPr>
        <w:t>Om de werkzaamheden uit te kunnen voeren, wordt de A76 HR</w:t>
      </w:r>
      <w:r w:rsidR="000661FA">
        <w:rPr>
          <w:rFonts w:ascii="Arial" w:hAnsi="Arial" w:cs="Arial"/>
          <w:sz w:val="20"/>
          <w:szCs w:val="20"/>
        </w:rPr>
        <w:t>L</w:t>
      </w:r>
      <w:r w:rsidRPr="004D53C0">
        <w:rPr>
          <w:rFonts w:ascii="Arial" w:hAnsi="Arial" w:cs="Arial"/>
          <w:sz w:val="20"/>
          <w:szCs w:val="20"/>
        </w:rPr>
        <w:t xml:space="preserve"> </w:t>
      </w:r>
      <w:r w:rsidR="00500E87">
        <w:rPr>
          <w:rFonts w:ascii="Arial" w:hAnsi="Arial" w:cs="Arial"/>
          <w:sz w:val="20"/>
          <w:szCs w:val="20"/>
        </w:rPr>
        <w:t xml:space="preserve">tussen de </w:t>
      </w:r>
      <w:r w:rsidR="000661FA">
        <w:rPr>
          <w:rFonts w:ascii="Arial" w:hAnsi="Arial" w:cs="Arial"/>
          <w:sz w:val="20"/>
          <w:szCs w:val="20"/>
        </w:rPr>
        <w:t>oude</w:t>
      </w:r>
      <w:r w:rsidR="00500E87">
        <w:rPr>
          <w:rFonts w:ascii="Arial" w:hAnsi="Arial" w:cs="Arial"/>
          <w:sz w:val="20"/>
          <w:szCs w:val="20"/>
        </w:rPr>
        <w:t xml:space="preserve"> afrit </w:t>
      </w:r>
      <w:r w:rsidRPr="004D53C0">
        <w:rPr>
          <w:rFonts w:ascii="Arial" w:hAnsi="Arial" w:cs="Arial"/>
          <w:sz w:val="20"/>
          <w:szCs w:val="20"/>
        </w:rPr>
        <w:t xml:space="preserve">5 Nuth </w:t>
      </w:r>
      <w:r w:rsidR="00500E87">
        <w:rPr>
          <w:rFonts w:ascii="Arial" w:hAnsi="Arial" w:cs="Arial"/>
          <w:sz w:val="20"/>
          <w:szCs w:val="20"/>
        </w:rPr>
        <w:t xml:space="preserve">(hm </w:t>
      </w:r>
      <w:r w:rsidR="00DE67BD">
        <w:rPr>
          <w:rFonts w:ascii="Arial" w:hAnsi="Arial" w:cs="Arial"/>
          <w:sz w:val="20"/>
          <w:szCs w:val="20"/>
        </w:rPr>
        <w:t>12</w:t>
      </w:r>
      <w:r w:rsidR="00500E87">
        <w:rPr>
          <w:rFonts w:ascii="Arial" w:hAnsi="Arial" w:cs="Arial"/>
          <w:sz w:val="20"/>
          <w:szCs w:val="20"/>
        </w:rPr>
        <w:t>,5</w:t>
      </w:r>
      <w:r w:rsidR="00DE67BD">
        <w:rPr>
          <w:rFonts w:ascii="Arial" w:hAnsi="Arial" w:cs="Arial"/>
          <w:sz w:val="20"/>
          <w:szCs w:val="20"/>
        </w:rPr>
        <w:t>0</w:t>
      </w:r>
      <w:r w:rsidR="00500E87">
        <w:rPr>
          <w:rFonts w:ascii="Arial" w:hAnsi="Arial" w:cs="Arial"/>
          <w:sz w:val="20"/>
          <w:szCs w:val="20"/>
        </w:rPr>
        <w:t xml:space="preserve">0) </w:t>
      </w:r>
      <w:r w:rsidRPr="004D53C0">
        <w:rPr>
          <w:rFonts w:ascii="Arial" w:hAnsi="Arial" w:cs="Arial"/>
          <w:sz w:val="20"/>
          <w:szCs w:val="20"/>
        </w:rPr>
        <w:t>en</w:t>
      </w:r>
      <w:r w:rsidR="00500E87">
        <w:rPr>
          <w:rFonts w:ascii="Arial" w:hAnsi="Arial" w:cs="Arial"/>
          <w:sz w:val="20"/>
          <w:szCs w:val="20"/>
        </w:rPr>
        <w:t xml:space="preserve"> </w:t>
      </w:r>
      <w:r w:rsidR="000661FA">
        <w:rPr>
          <w:rFonts w:ascii="Arial" w:hAnsi="Arial" w:cs="Arial"/>
          <w:sz w:val="20"/>
          <w:szCs w:val="20"/>
        </w:rPr>
        <w:t xml:space="preserve">nieuwe </w:t>
      </w:r>
      <w:r w:rsidRPr="004D53C0">
        <w:rPr>
          <w:rFonts w:ascii="Arial" w:hAnsi="Arial" w:cs="Arial"/>
          <w:sz w:val="20"/>
          <w:szCs w:val="20"/>
        </w:rPr>
        <w:t xml:space="preserve">toerit 5 Nuth </w:t>
      </w:r>
      <w:r w:rsidR="00500E87">
        <w:rPr>
          <w:rFonts w:ascii="Arial" w:hAnsi="Arial" w:cs="Arial"/>
          <w:sz w:val="20"/>
          <w:szCs w:val="20"/>
        </w:rPr>
        <w:t xml:space="preserve">(hmp. </w:t>
      </w:r>
      <w:r w:rsidR="00DE67BD">
        <w:rPr>
          <w:rFonts w:ascii="Arial" w:hAnsi="Arial" w:cs="Arial"/>
          <w:sz w:val="20"/>
          <w:szCs w:val="20"/>
        </w:rPr>
        <w:t>10,100</w:t>
      </w:r>
      <w:r w:rsidR="00500E87">
        <w:rPr>
          <w:rFonts w:ascii="Arial" w:hAnsi="Arial" w:cs="Arial"/>
          <w:sz w:val="20"/>
          <w:szCs w:val="20"/>
        </w:rPr>
        <w:t xml:space="preserve">) </w:t>
      </w:r>
      <w:r w:rsidRPr="004D53C0">
        <w:rPr>
          <w:rFonts w:ascii="Arial" w:hAnsi="Arial" w:cs="Arial"/>
          <w:sz w:val="20"/>
          <w:szCs w:val="20"/>
        </w:rPr>
        <w:t xml:space="preserve">afgesloten. </w:t>
      </w:r>
      <w:r w:rsidR="00500E87">
        <w:rPr>
          <w:rFonts w:ascii="Arial" w:hAnsi="Arial" w:cs="Arial"/>
          <w:sz w:val="20"/>
          <w:szCs w:val="20"/>
        </w:rPr>
        <w:t xml:space="preserve">De tussengelegen </w:t>
      </w:r>
      <w:r w:rsidR="00DE67BD">
        <w:rPr>
          <w:rFonts w:ascii="Arial" w:hAnsi="Arial" w:cs="Arial"/>
          <w:sz w:val="20"/>
          <w:szCs w:val="20"/>
        </w:rPr>
        <w:t xml:space="preserve">afrit </w:t>
      </w:r>
      <w:r w:rsidR="00500E87">
        <w:rPr>
          <w:rFonts w:ascii="Arial" w:hAnsi="Arial" w:cs="Arial"/>
          <w:sz w:val="20"/>
          <w:szCs w:val="20"/>
        </w:rPr>
        <w:t xml:space="preserve">van de nieuwe aansluiting Nuth is afgesloten. </w:t>
      </w:r>
      <w:r w:rsidRPr="004D53C0">
        <w:rPr>
          <w:rFonts w:ascii="Arial" w:hAnsi="Arial" w:cs="Arial"/>
          <w:sz w:val="20"/>
          <w:szCs w:val="20"/>
        </w:rPr>
        <w:t xml:space="preserve">Vanaf toerit 5 Nuth is de hoofdrijbaan weer open. </w:t>
      </w:r>
    </w:p>
    <w:p w:rsidR="004D53C0" w:rsidRDefault="004D53C0" w:rsidP="004D53C0">
      <w:pPr>
        <w:pStyle w:val="Geenafstand"/>
        <w:rPr>
          <w:rFonts w:ascii="Arial" w:hAnsi="Arial" w:cs="Arial"/>
          <w:sz w:val="20"/>
          <w:szCs w:val="20"/>
        </w:rPr>
      </w:pPr>
    </w:p>
    <w:p w:rsidR="005B7171" w:rsidRDefault="000661FA" w:rsidP="00DE67BD">
      <w:pPr>
        <w:pStyle w:val="Geenafstand"/>
        <w:ind w:left="28"/>
        <w:rPr>
          <w:rFonts w:ascii="Arial" w:hAnsi="Arial" w:cs="Arial"/>
          <w:sz w:val="20"/>
          <w:szCs w:val="20"/>
        </w:rPr>
      </w:pPr>
      <w:r w:rsidRPr="000661FA">
        <w:rPr>
          <w:noProof/>
        </w:rPr>
        <w:drawing>
          <wp:inline distT="0" distB="0" distL="0" distR="0">
            <wp:extent cx="6157421" cy="1637969"/>
            <wp:effectExtent l="19050" t="19050" r="15240" b="1968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r="1918"/>
                    <a:stretch/>
                  </pic:blipFill>
                  <pic:spPr bwMode="auto">
                    <a:xfrm>
                      <a:off x="0" y="0"/>
                      <a:ext cx="6165832" cy="1640206"/>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5B7171" w:rsidRPr="00144722" w:rsidRDefault="005B7171" w:rsidP="004D53C0">
      <w:pPr>
        <w:pStyle w:val="Geenafstand"/>
        <w:rPr>
          <w:rFonts w:ascii="Arial" w:hAnsi="Arial" w:cs="Arial"/>
          <w:i/>
          <w:iCs/>
          <w:sz w:val="18"/>
          <w:szCs w:val="18"/>
        </w:rPr>
      </w:pPr>
      <w:r w:rsidRPr="00144722">
        <w:rPr>
          <w:rFonts w:ascii="Arial" w:hAnsi="Arial" w:cs="Arial"/>
          <w:i/>
          <w:iCs/>
          <w:sz w:val="18"/>
          <w:szCs w:val="18"/>
        </w:rPr>
        <w:t>Afbeelding 1: Werkvak en afsluitingen t.b.v. werkzaamheden viaduct Daelderweg.</w:t>
      </w:r>
    </w:p>
    <w:p w:rsidR="005B7171" w:rsidRPr="004D53C0" w:rsidRDefault="005B7171" w:rsidP="004D53C0">
      <w:pPr>
        <w:pStyle w:val="Geenafstand"/>
        <w:rPr>
          <w:rFonts w:ascii="Arial" w:hAnsi="Arial" w:cs="Arial"/>
          <w:sz w:val="20"/>
          <w:szCs w:val="20"/>
        </w:rPr>
      </w:pPr>
    </w:p>
    <w:p w:rsidR="00DE67BD" w:rsidRDefault="004D53C0" w:rsidP="00DE67BD">
      <w:pPr>
        <w:pStyle w:val="Geenafstand"/>
        <w:rPr>
          <w:rFonts w:ascii="Arial" w:hAnsi="Arial" w:cs="Arial"/>
          <w:sz w:val="20"/>
          <w:szCs w:val="20"/>
        </w:rPr>
      </w:pPr>
      <w:r>
        <w:rPr>
          <w:rFonts w:ascii="Arial" w:hAnsi="Arial" w:cs="Arial"/>
          <w:sz w:val="20"/>
          <w:szCs w:val="20"/>
        </w:rPr>
        <w:t>Om de werkzaamheden uit te kunnen voeren wordt uitgegaan van een volledige afsluiting van de hoofdrijbaan</w:t>
      </w:r>
      <w:r w:rsidR="005B7171">
        <w:rPr>
          <w:rFonts w:ascii="Arial" w:hAnsi="Arial" w:cs="Arial"/>
          <w:sz w:val="20"/>
          <w:szCs w:val="20"/>
        </w:rPr>
        <w:t>.</w:t>
      </w:r>
      <w:r w:rsidR="00234462">
        <w:rPr>
          <w:rFonts w:ascii="Arial" w:hAnsi="Arial" w:cs="Arial"/>
          <w:sz w:val="20"/>
          <w:szCs w:val="20"/>
        </w:rPr>
        <w:t xml:space="preserve"> </w:t>
      </w:r>
      <w:r w:rsidR="00DE67BD">
        <w:rPr>
          <w:rFonts w:ascii="Arial" w:hAnsi="Arial" w:cs="Arial"/>
          <w:sz w:val="20"/>
          <w:szCs w:val="20"/>
        </w:rPr>
        <w:t xml:space="preserve">Om de omvang van het verkeer bij de afrit 5 Nuth te verminderen wordt de </w:t>
      </w:r>
      <w:r w:rsidR="00DE67BD" w:rsidRPr="00DE67BD">
        <w:rPr>
          <w:rFonts w:ascii="Arial" w:hAnsi="Arial" w:cs="Arial"/>
          <w:sz w:val="20"/>
          <w:szCs w:val="20"/>
        </w:rPr>
        <w:t>A76 HRL in westelijke richting volledig afgesloten vanaf knooppunt Kunderberg tot aan knooppunt Ten Esschen</w:t>
      </w:r>
      <w:r w:rsidR="00DE67BD">
        <w:rPr>
          <w:rFonts w:ascii="Arial" w:hAnsi="Arial" w:cs="Arial"/>
          <w:sz w:val="20"/>
          <w:szCs w:val="20"/>
        </w:rPr>
        <w:t xml:space="preserve">. </w:t>
      </w:r>
      <w:r w:rsidR="00DE67BD" w:rsidRPr="00DE67BD">
        <w:rPr>
          <w:rFonts w:ascii="Arial" w:hAnsi="Arial" w:cs="Arial"/>
          <w:sz w:val="20"/>
          <w:szCs w:val="20"/>
        </w:rPr>
        <w:t>Dit betekent dat de hoofdrijbaan, verbindingsweg n (na km 18,85n) en de A79 verbindingsweg v (vanaf km 17,</w:t>
      </w:r>
      <w:r w:rsidR="00234462">
        <w:rPr>
          <w:rFonts w:ascii="Arial" w:hAnsi="Arial" w:cs="Arial"/>
          <w:sz w:val="20"/>
          <w:szCs w:val="20"/>
        </w:rPr>
        <w:t>4</w:t>
      </w:r>
      <w:r w:rsidR="00DE67BD" w:rsidRPr="00DE67BD">
        <w:rPr>
          <w:rFonts w:ascii="Arial" w:hAnsi="Arial" w:cs="Arial"/>
          <w:sz w:val="20"/>
          <w:szCs w:val="20"/>
        </w:rPr>
        <w:t>x) worden afgesloten. Verkeer van de A76 HRL wordt via verbindingsweg n en verbindingsweg k naar de A79 geleid.</w:t>
      </w:r>
      <w:r w:rsidR="00DE67BD">
        <w:rPr>
          <w:rFonts w:ascii="Arial" w:hAnsi="Arial" w:cs="Arial"/>
          <w:sz w:val="20"/>
          <w:szCs w:val="20"/>
        </w:rPr>
        <w:t xml:space="preserve"> </w:t>
      </w:r>
      <w:r w:rsidR="00DE67BD" w:rsidRPr="00DE67BD">
        <w:rPr>
          <w:rFonts w:ascii="Arial" w:hAnsi="Arial" w:cs="Arial"/>
          <w:sz w:val="20"/>
          <w:szCs w:val="20"/>
        </w:rPr>
        <w:t xml:space="preserve">De N281 wordt niet afgesloten tijdens de werkzaamheden. </w:t>
      </w:r>
    </w:p>
    <w:p w:rsidR="00234462" w:rsidRDefault="00234462" w:rsidP="00234462">
      <w:pPr>
        <w:pStyle w:val="Geenafstand"/>
      </w:pPr>
    </w:p>
    <w:p w:rsidR="00234462" w:rsidRDefault="00234462" w:rsidP="00234462">
      <w:pPr>
        <w:pStyle w:val="Geenafstand"/>
      </w:pPr>
      <w:r w:rsidRPr="00234462">
        <w:drawing>
          <wp:inline distT="0" distB="0" distL="0" distR="0">
            <wp:extent cx="4086970" cy="2212379"/>
            <wp:effectExtent l="19050" t="19050" r="27940" b="165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5879" cy="2217202"/>
                    </a:xfrm>
                    <a:prstGeom prst="rect">
                      <a:avLst/>
                    </a:prstGeom>
                    <a:noFill/>
                    <a:ln w="3175">
                      <a:solidFill>
                        <a:schemeClr val="tx1"/>
                      </a:solidFill>
                    </a:ln>
                  </pic:spPr>
                </pic:pic>
              </a:graphicData>
            </a:graphic>
          </wp:inline>
        </w:drawing>
      </w:r>
      <w:r w:rsidRPr="00234462">
        <w:t xml:space="preserve"> </w:t>
      </w:r>
    </w:p>
    <w:p w:rsidR="00234462" w:rsidRPr="00144722" w:rsidRDefault="00234462" w:rsidP="00234462">
      <w:pPr>
        <w:pStyle w:val="Geenafstand"/>
        <w:rPr>
          <w:i/>
          <w:iCs/>
          <w:sz w:val="18"/>
          <w:szCs w:val="18"/>
        </w:rPr>
      </w:pPr>
      <w:r w:rsidRPr="00144722">
        <w:rPr>
          <w:i/>
          <w:iCs/>
          <w:sz w:val="18"/>
          <w:szCs w:val="18"/>
        </w:rPr>
        <w:t xml:space="preserve">Afbeelding </w:t>
      </w:r>
      <w:r>
        <w:rPr>
          <w:i/>
          <w:iCs/>
          <w:sz w:val="18"/>
          <w:szCs w:val="18"/>
        </w:rPr>
        <w:t>2</w:t>
      </w:r>
      <w:r w:rsidRPr="00144722">
        <w:rPr>
          <w:i/>
          <w:iCs/>
          <w:sz w:val="18"/>
          <w:szCs w:val="18"/>
        </w:rPr>
        <w:t xml:space="preserve">: </w:t>
      </w:r>
      <w:r>
        <w:rPr>
          <w:i/>
          <w:iCs/>
          <w:sz w:val="18"/>
          <w:szCs w:val="18"/>
        </w:rPr>
        <w:t>A</w:t>
      </w:r>
      <w:r w:rsidRPr="00144722">
        <w:rPr>
          <w:i/>
          <w:iCs/>
          <w:sz w:val="18"/>
          <w:szCs w:val="18"/>
        </w:rPr>
        <w:t xml:space="preserve">fsluitingen </w:t>
      </w:r>
      <w:r>
        <w:rPr>
          <w:i/>
          <w:iCs/>
          <w:sz w:val="18"/>
          <w:szCs w:val="18"/>
        </w:rPr>
        <w:t>A76 HRL t.h.v. knooppunt Kunderberg</w:t>
      </w:r>
    </w:p>
    <w:p w:rsidR="00234462" w:rsidRDefault="00234462">
      <w:pPr>
        <w:rPr>
          <w:rFonts w:ascii="Arial" w:hAnsi="Arial" w:cs="Arial"/>
          <w:sz w:val="20"/>
          <w:szCs w:val="20"/>
        </w:rPr>
      </w:pPr>
      <w:r>
        <w:rPr>
          <w:rFonts w:ascii="Arial" w:hAnsi="Arial" w:cs="Arial"/>
          <w:sz w:val="20"/>
          <w:szCs w:val="20"/>
        </w:rPr>
        <w:br w:type="page"/>
      </w:r>
    </w:p>
    <w:p w:rsidR="004D53C0" w:rsidRPr="00306B2D" w:rsidRDefault="005B7171" w:rsidP="00A84D70">
      <w:pPr>
        <w:pStyle w:val="Geenafstand"/>
        <w:numPr>
          <w:ilvl w:val="0"/>
          <w:numId w:val="3"/>
        </w:numPr>
        <w:spacing w:after="120"/>
        <w:ind w:left="357" w:hanging="357"/>
        <w:rPr>
          <w:rFonts w:ascii="Arial" w:hAnsi="Arial" w:cs="Arial"/>
          <w:b/>
          <w:bCs/>
          <w:sz w:val="20"/>
          <w:szCs w:val="20"/>
        </w:rPr>
      </w:pPr>
      <w:r w:rsidRPr="00306B2D">
        <w:rPr>
          <w:rFonts w:ascii="Arial" w:hAnsi="Arial" w:cs="Arial"/>
          <w:b/>
          <w:bCs/>
          <w:sz w:val="20"/>
          <w:szCs w:val="20"/>
        </w:rPr>
        <w:lastRenderedPageBreak/>
        <w:t>Verkeersaanbod en gevolgen afsluiting A76</w:t>
      </w:r>
    </w:p>
    <w:p w:rsidR="00E97D99" w:rsidRDefault="005B7171" w:rsidP="00E97D99">
      <w:pPr>
        <w:pStyle w:val="Geenafstand"/>
        <w:rPr>
          <w:rFonts w:ascii="Arial" w:hAnsi="Arial" w:cs="Arial"/>
          <w:sz w:val="20"/>
          <w:szCs w:val="20"/>
        </w:rPr>
      </w:pPr>
      <w:r w:rsidRPr="00E97D99">
        <w:rPr>
          <w:rFonts w:ascii="Arial" w:hAnsi="Arial" w:cs="Arial"/>
          <w:sz w:val="20"/>
          <w:szCs w:val="20"/>
        </w:rPr>
        <w:t>Om de gevolgen van de afsluiting van de A76 HR</w:t>
      </w:r>
      <w:r w:rsidR="00DE67BD">
        <w:rPr>
          <w:rFonts w:ascii="Arial" w:hAnsi="Arial" w:cs="Arial"/>
          <w:sz w:val="20"/>
          <w:szCs w:val="20"/>
        </w:rPr>
        <w:t>L</w:t>
      </w:r>
      <w:r w:rsidRPr="00E97D99">
        <w:rPr>
          <w:rFonts w:ascii="Arial" w:hAnsi="Arial" w:cs="Arial"/>
          <w:sz w:val="20"/>
          <w:szCs w:val="20"/>
        </w:rPr>
        <w:t xml:space="preserve">, zoals beschreven onder 2, te bepalen is uitgegaan van de intensiteiten van het NDW voor een gemiddelde werkdag </w:t>
      </w:r>
      <w:r w:rsidR="00DE67BD">
        <w:rPr>
          <w:rFonts w:ascii="Arial" w:hAnsi="Arial" w:cs="Arial"/>
          <w:sz w:val="20"/>
          <w:szCs w:val="20"/>
        </w:rPr>
        <w:t xml:space="preserve">en zaterdag </w:t>
      </w:r>
      <w:r w:rsidRPr="00E97D99">
        <w:rPr>
          <w:rFonts w:ascii="Arial" w:hAnsi="Arial" w:cs="Arial"/>
          <w:sz w:val="20"/>
          <w:szCs w:val="20"/>
        </w:rPr>
        <w:t>in de periode 01 oktober 2020 tot en met 30 november 2020.</w:t>
      </w:r>
      <w:r w:rsidR="00152EF7">
        <w:rPr>
          <w:rFonts w:ascii="Arial" w:hAnsi="Arial" w:cs="Arial"/>
          <w:sz w:val="20"/>
          <w:szCs w:val="20"/>
        </w:rPr>
        <w:t xml:space="preserve"> </w:t>
      </w:r>
      <w:r w:rsidR="00144722" w:rsidRPr="00E97D99">
        <w:rPr>
          <w:rFonts w:ascii="Arial" w:hAnsi="Arial" w:cs="Arial"/>
          <w:sz w:val="20"/>
          <w:szCs w:val="20"/>
        </w:rPr>
        <w:t>Zoals ook uit tabel 1 blijkt, dienen tijdens het maatgevende moment van de afsluiting</w:t>
      </w:r>
      <w:r w:rsidR="00A84D70">
        <w:rPr>
          <w:rFonts w:ascii="Arial" w:hAnsi="Arial" w:cs="Arial"/>
          <w:sz w:val="20"/>
          <w:szCs w:val="20"/>
        </w:rPr>
        <w:t xml:space="preserve"> (21.00 – 22.00 uur) </w:t>
      </w:r>
      <w:r w:rsidR="00144722" w:rsidRPr="00E97D99">
        <w:rPr>
          <w:rFonts w:ascii="Arial" w:hAnsi="Arial" w:cs="Arial"/>
          <w:sz w:val="20"/>
          <w:szCs w:val="20"/>
        </w:rPr>
        <w:t xml:space="preserve">ca. </w:t>
      </w:r>
      <w:r w:rsidR="00306B2D">
        <w:rPr>
          <w:rFonts w:ascii="Arial" w:hAnsi="Arial" w:cs="Arial"/>
          <w:sz w:val="20"/>
          <w:szCs w:val="20"/>
        </w:rPr>
        <w:t>552</w:t>
      </w:r>
      <w:r w:rsidR="00144722" w:rsidRPr="00E97D99">
        <w:rPr>
          <w:rFonts w:ascii="Arial" w:hAnsi="Arial" w:cs="Arial"/>
          <w:sz w:val="20"/>
          <w:szCs w:val="20"/>
        </w:rPr>
        <w:t xml:space="preserve"> mvt </w:t>
      </w:r>
      <w:r w:rsidR="00E97D99">
        <w:rPr>
          <w:rFonts w:ascii="Arial" w:hAnsi="Arial" w:cs="Arial"/>
          <w:sz w:val="20"/>
          <w:szCs w:val="20"/>
        </w:rPr>
        <w:t xml:space="preserve">van de hoofdrijbaan </w:t>
      </w:r>
      <w:r w:rsidR="00DE67BD">
        <w:rPr>
          <w:rFonts w:ascii="Arial" w:hAnsi="Arial" w:cs="Arial"/>
          <w:sz w:val="20"/>
          <w:szCs w:val="20"/>
        </w:rPr>
        <w:t xml:space="preserve">links </w:t>
      </w:r>
      <w:r w:rsidR="00144722" w:rsidRPr="00E97D99">
        <w:rPr>
          <w:rFonts w:ascii="Arial" w:hAnsi="Arial" w:cs="Arial"/>
          <w:sz w:val="20"/>
          <w:szCs w:val="20"/>
        </w:rPr>
        <w:t xml:space="preserve">omgeleid worden. </w:t>
      </w:r>
      <w:r w:rsidR="00306B2D">
        <w:rPr>
          <w:rFonts w:ascii="Arial" w:hAnsi="Arial" w:cs="Arial"/>
          <w:sz w:val="20"/>
          <w:szCs w:val="20"/>
        </w:rPr>
        <w:t xml:space="preserve">Van dit verkeer komt tijdens het maatgevende uur ca. 66% vanuit de richting Heerlen (N281) en ca. 33% vanuit de richting Aachen (A76). </w:t>
      </w:r>
    </w:p>
    <w:p w:rsidR="00E97D99" w:rsidRPr="00E97D99" w:rsidRDefault="00E97D99" w:rsidP="00E97D99">
      <w:pPr>
        <w:pStyle w:val="Geenafstand"/>
        <w:rPr>
          <w:rFonts w:ascii="Arial" w:hAnsi="Arial" w:cs="Arial"/>
          <w:sz w:val="20"/>
          <w:szCs w:val="20"/>
        </w:rPr>
      </w:pPr>
    </w:p>
    <w:p w:rsidR="00E97D99" w:rsidRDefault="00E97D99" w:rsidP="00A84D70">
      <w:pPr>
        <w:pStyle w:val="Geenafstand"/>
        <w:rPr>
          <w:rFonts w:ascii="Arial" w:hAnsi="Arial" w:cs="Arial"/>
          <w:sz w:val="20"/>
          <w:szCs w:val="20"/>
        </w:rPr>
      </w:pPr>
      <w:r w:rsidRPr="00E97D99">
        <w:rPr>
          <w:rFonts w:ascii="Arial" w:hAnsi="Arial" w:cs="Arial"/>
          <w:sz w:val="20"/>
          <w:szCs w:val="20"/>
        </w:rPr>
        <w:t>Door het afsluiten van de A76 HR</w:t>
      </w:r>
      <w:r>
        <w:rPr>
          <w:rFonts w:ascii="Arial" w:hAnsi="Arial" w:cs="Arial"/>
          <w:sz w:val="20"/>
          <w:szCs w:val="20"/>
        </w:rPr>
        <w:t>R</w:t>
      </w:r>
      <w:r w:rsidRPr="00E97D99">
        <w:rPr>
          <w:rFonts w:ascii="Arial" w:hAnsi="Arial" w:cs="Arial"/>
          <w:sz w:val="20"/>
          <w:szCs w:val="20"/>
        </w:rPr>
        <w:t xml:space="preserve"> bij knooppunt Kunderberg </w:t>
      </w:r>
      <w:r w:rsidR="00234462">
        <w:rPr>
          <w:rFonts w:ascii="Arial" w:hAnsi="Arial" w:cs="Arial"/>
          <w:sz w:val="20"/>
          <w:szCs w:val="20"/>
        </w:rPr>
        <w:t xml:space="preserve">en bij aansluiting 5 Nuth </w:t>
      </w:r>
      <w:r>
        <w:rPr>
          <w:rFonts w:ascii="Arial" w:hAnsi="Arial" w:cs="Arial"/>
          <w:sz w:val="20"/>
          <w:szCs w:val="20"/>
        </w:rPr>
        <w:t>dienen g</w:t>
      </w:r>
      <w:r w:rsidRPr="00E97D99">
        <w:rPr>
          <w:rFonts w:ascii="Arial" w:hAnsi="Arial" w:cs="Arial"/>
          <w:sz w:val="20"/>
          <w:szCs w:val="20"/>
        </w:rPr>
        <w:t xml:space="preserve">edurende de werkzaamheden </w:t>
      </w:r>
      <w:r>
        <w:rPr>
          <w:rFonts w:ascii="Arial" w:hAnsi="Arial" w:cs="Arial"/>
          <w:sz w:val="20"/>
          <w:szCs w:val="20"/>
        </w:rPr>
        <w:t xml:space="preserve">in </w:t>
      </w:r>
      <w:r w:rsidRPr="00E97D99">
        <w:rPr>
          <w:rFonts w:ascii="Arial" w:hAnsi="Arial" w:cs="Arial"/>
          <w:sz w:val="20"/>
          <w:szCs w:val="20"/>
        </w:rPr>
        <w:t xml:space="preserve">de periode van </w:t>
      </w:r>
      <w:r w:rsidR="00306B2D">
        <w:rPr>
          <w:rFonts w:ascii="Arial" w:hAnsi="Arial" w:cs="Arial"/>
          <w:sz w:val="20"/>
          <w:szCs w:val="20"/>
        </w:rPr>
        <w:t xml:space="preserve">vrijdag </w:t>
      </w:r>
      <w:r w:rsidRPr="00E97D99">
        <w:rPr>
          <w:rFonts w:ascii="Arial" w:hAnsi="Arial" w:cs="Arial"/>
          <w:sz w:val="20"/>
          <w:szCs w:val="20"/>
        </w:rPr>
        <w:t xml:space="preserve">21:00 uur tot </w:t>
      </w:r>
      <w:r w:rsidR="00306B2D">
        <w:rPr>
          <w:rFonts w:ascii="Arial" w:hAnsi="Arial" w:cs="Arial"/>
          <w:sz w:val="20"/>
          <w:szCs w:val="20"/>
        </w:rPr>
        <w:t xml:space="preserve">zaterdag </w:t>
      </w:r>
      <w:r w:rsidRPr="00E97D99">
        <w:rPr>
          <w:rFonts w:ascii="Arial" w:hAnsi="Arial" w:cs="Arial"/>
          <w:sz w:val="20"/>
          <w:szCs w:val="20"/>
        </w:rPr>
        <w:t>0</w:t>
      </w:r>
      <w:r w:rsidR="00306B2D">
        <w:rPr>
          <w:rFonts w:ascii="Arial" w:hAnsi="Arial" w:cs="Arial"/>
          <w:sz w:val="20"/>
          <w:szCs w:val="20"/>
        </w:rPr>
        <w:t>8</w:t>
      </w:r>
      <w:r w:rsidRPr="00E97D99">
        <w:rPr>
          <w:rFonts w:ascii="Arial" w:hAnsi="Arial" w:cs="Arial"/>
          <w:sz w:val="20"/>
          <w:szCs w:val="20"/>
        </w:rPr>
        <w:t xml:space="preserve">:00 uur circa </w:t>
      </w:r>
      <w:r w:rsidR="00306B2D">
        <w:rPr>
          <w:rFonts w:ascii="Arial" w:hAnsi="Arial" w:cs="Arial"/>
          <w:sz w:val="20"/>
          <w:szCs w:val="20"/>
        </w:rPr>
        <w:t>3</w:t>
      </w:r>
      <w:r w:rsidR="00A84D70">
        <w:rPr>
          <w:rFonts w:ascii="Arial" w:hAnsi="Arial" w:cs="Arial"/>
          <w:sz w:val="20"/>
          <w:szCs w:val="20"/>
        </w:rPr>
        <w:t>.15</w:t>
      </w:r>
      <w:r w:rsidR="00306B2D">
        <w:rPr>
          <w:rFonts w:ascii="Arial" w:hAnsi="Arial" w:cs="Arial"/>
          <w:sz w:val="20"/>
          <w:szCs w:val="20"/>
        </w:rPr>
        <w:t>3</w:t>
      </w:r>
      <w:r w:rsidRPr="00E97D99">
        <w:rPr>
          <w:rFonts w:ascii="Arial" w:hAnsi="Arial" w:cs="Arial"/>
          <w:sz w:val="20"/>
          <w:szCs w:val="20"/>
        </w:rPr>
        <w:t xml:space="preserve"> gehinderden </w:t>
      </w:r>
      <w:r>
        <w:rPr>
          <w:rFonts w:ascii="Arial" w:hAnsi="Arial" w:cs="Arial"/>
          <w:sz w:val="20"/>
          <w:szCs w:val="20"/>
        </w:rPr>
        <w:t>een omleidingsroute te volgen.</w:t>
      </w:r>
      <w:r w:rsidRPr="00E97D99">
        <w:rPr>
          <w:rFonts w:ascii="Arial" w:hAnsi="Arial" w:cs="Arial"/>
          <w:sz w:val="20"/>
          <w:szCs w:val="20"/>
        </w:rPr>
        <w:t xml:space="preserve"> </w:t>
      </w:r>
    </w:p>
    <w:p w:rsidR="00234462" w:rsidRDefault="00234462" w:rsidP="00A84D70">
      <w:pPr>
        <w:pStyle w:val="Geenafstand"/>
        <w:rPr>
          <w:rFonts w:ascii="Arial" w:hAnsi="Arial" w:cs="Arial"/>
          <w:sz w:val="20"/>
          <w:szCs w:val="20"/>
        </w:rPr>
      </w:pPr>
    </w:p>
    <w:p w:rsidR="005B7171" w:rsidRDefault="00306B2D" w:rsidP="00D62FF7">
      <w:pPr>
        <w:pStyle w:val="Geenafstand"/>
        <w:rPr>
          <w:rFonts w:ascii="Arial" w:hAnsi="Arial" w:cs="Arial"/>
          <w:sz w:val="20"/>
          <w:szCs w:val="20"/>
        </w:rPr>
      </w:pPr>
      <w:r w:rsidRPr="00306B2D">
        <w:rPr>
          <w:noProof/>
        </w:rPr>
        <w:drawing>
          <wp:inline distT="0" distB="0" distL="0" distR="0">
            <wp:extent cx="5389200" cy="3780000"/>
            <wp:effectExtent l="0" t="0" r="254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9200" cy="3780000"/>
                    </a:xfrm>
                    <a:prstGeom prst="rect">
                      <a:avLst/>
                    </a:prstGeom>
                    <a:noFill/>
                    <a:ln>
                      <a:noFill/>
                    </a:ln>
                  </pic:spPr>
                </pic:pic>
              </a:graphicData>
            </a:graphic>
          </wp:inline>
        </w:drawing>
      </w:r>
    </w:p>
    <w:p w:rsidR="00144722" w:rsidRDefault="00144722" w:rsidP="00D62FF7">
      <w:pPr>
        <w:pStyle w:val="Geenafstand"/>
        <w:rPr>
          <w:rFonts w:ascii="Arial" w:hAnsi="Arial" w:cs="Arial"/>
          <w:sz w:val="18"/>
          <w:szCs w:val="18"/>
        </w:rPr>
      </w:pPr>
      <w:r w:rsidRPr="00144722">
        <w:rPr>
          <w:rFonts w:ascii="Arial" w:hAnsi="Arial" w:cs="Arial"/>
          <w:i/>
          <w:iCs/>
          <w:sz w:val="18"/>
          <w:szCs w:val="18"/>
        </w:rPr>
        <w:t xml:space="preserve">Tabel </w:t>
      </w:r>
      <w:r w:rsidR="00E97D99">
        <w:rPr>
          <w:rFonts w:ascii="Arial" w:hAnsi="Arial" w:cs="Arial"/>
          <w:i/>
          <w:iCs/>
          <w:sz w:val="18"/>
          <w:szCs w:val="18"/>
        </w:rPr>
        <w:t>1</w:t>
      </w:r>
      <w:r w:rsidRPr="00144722">
        <w:rPr>
          <w:rFonts w:ascii="Arial" w:hAnsi="Arial" w:cs="Arial"/>
          <w:i/>
          <w:iCs/>
          <w:sz w:val="18"/>
          <w:szCs w:val="18"/>
        </w:rPr>
        <w:t xml:space="preserve">: </w:t>
      </w:r>
      <w:r w:rsidR="00D62FF7">
        <w:rPr>
          <w:rFonts w:ascii="Arial" w:hAnsi="Arial" w:cs="Arial"/>
          <w:i/>
          <w:iCs/>
          <w:sz w:val="18"/>
          <w:szCs w:val="18"/>
        </w:rPr>
        <w:t>V</w:t>
      </w:r>
      <w:r w:rsidRPr="00144722">
        <w:rPr>
          <w:rFonts w:ascii="Arial" w:hAnsi="Arial" w:cs="Arial"/>
          <w:i/>
          <w:iCs/>
          <w:sz w:val="18"/>
          <w:szCs w:val="18"/>
        </w:rPr>
        <w:t>erloop intensiteiten A</w:t>
      </w:r>
      <w:r w:rsidR="00D62FF7">
        <w:rPr>
          <w:rFonts w:ascii="Arial" w:hAnsi="Arial" w:cs="Arial"/>
          <w:i/>
          <w:iCs/>
          <w:sz w:val="18"/>
          <w:szCs w:val="18"/>
        </w:rPr>
        <w:t>76</w:t>
      </w:r>
      <w:r w:rsidRPr="00144722">
        <w:rPr>
          <w:rFonts w:ascii="Arial" w:hAnsi="Arial" w:cs="Arial"/>
          <w:i/>
          <w:iCs/>
          <w:sz w:val="18"/>
          <w:szCs w:val="18"/>
        </w:rPr>
        <w:t xml:space="preserve"> HR</w:t>
      </w:r>
      <w:r w:rsidR="00306B2D">
        <w:rPr>
          <w:rFonts w:ascii="Arial" w:hAnsi="Arial" w:cs="Arial"/>
          <w:i/>
          <w:iCs/>
          <w:sz w:val="18"/>
          <w:szCs w:val="18"/>
        </w:rPr>
        <w:t>L</w:t>
      </w:r>
      <w:r w:rsidRPr="00144722">
        <w:rPr>
          <w:rFonts w:ascii="Arial" w:hAnsi="Arial" w:cs="Arial"/>
          <w:i/>
          <w:iCs/>
          <w:sz w:val="18"/>
          <w:szCs w:val="18"/>
        </w:rPr>
        <w:t xml:space="preserve"> </w:t>
      </w:r>
      <w:r w:rsidR="00E97D99">
        <w:rPr>
          <w:rFonts w:ascii="Arial" w:hAnsi="Arial" w:cs="Arial"/>
          <w:i/>
          <w:iCs/>
          <w:sz w:val="18"/>
          <w:szCs w:val="18"/>
        </w:rPr>
        <w:t xml:space="preserve">en </w:t>
      </w:r>
      <w:r w:rsidR="00306B2D">
        <w:rPr>
          <w:rFonts w:ascii="Arial" w:hAnsi="Arial" w:cs="Arial"/>
          <w:i/>
          <w:iCs/>
          <w:sz w:val="18"/>
          <w:szCs w:val="18"/>
        </w:rPr>
        <w:t>verdeling A76 HRL – N281</w:t>
      </w:r>
    </w:p>
    <w:p w:rsidR="00A84D70" w:rsidRDefault="00A84D70">
      <w:pPr>
        <w:rPr>
          <w:rFonts w:ascii="Arial" w:hAnsi="Arial" w:cs="Arial"/>
          <w:sz w:val="18"/>
          <w:szCs w:val="18"/>
        </w:rPr>
      </w:pPr>
    </w:p>
    <w:p w:rsidR="00E97D99" w:rsidRPr="006A276D" w:rsidRDefault="00A84D70" w:rsidP="00A84D70">
      <w:pPr>
        <w:pStyle w:val="Geenafstand"/>
        <w:numPr>
          <w:ilvl w:val="0"/>
          <w:numId w:val="3"/>
        </w:numPr>
        <w:spacing w:after="120"/>
        <w:ind w:left="357" w:hanging="357"/>
        <w:rPr>
          <w:rFonts w:ascii="Arial" w:hAnsi="Arial" w:cs="Arial"/>
          <w:b/>
          <w:bCs/>
          <w:sz w:val="20"/>
          <w:szCs w:val="20"/>
        </w:rPr>
      </w:pPr>
      <w:r w:rsidRPr="006A276D">
        <w:rPr>
          <w:rFonts w:ascii="Arial" w:hAnsi="Arial" w:cs="Arial"/>
          <w:b/>
          <w:bCs/>
          <w:sz w:val="20"/>
          <w:szCs w:val="20"/>
        </w:rPr>
        <w:t>Herverdeling van het verkeer</w:t>
      </w:r>
    </w:p>
    <w:p w:rsidR="00A84D70" w:rsidRPr="00152EF7" w:rsidRDefault="00A84D70" w:rsidP="00A84D70">
      <w:pPr>
        <w:pStyle w:val="Geenafstand"/>
        <w:rPr>
          <w:rFonts w:ascii="Arial" w:hAnsi="Arial" w:cs="Arial"/>
          <w:sz w:val="20"/>
          <w:szCs w:val="20"/>
        </w:rPr>
      </w:pPr>
      <w:r w:rsidRPr="00152EF7">
        <w:rPr>
          <w:rFonts w:ascii="Arial" w:hAnsi="Arial" w:cs="Arial"/>
          <w:sz w:val="20"/>
          <w:szCs w:val="20"/>
        </w:rPr>
        <w:t>Door het afsluiten van de A67 HR</w:t>
      </w:r>
      <w:r w:rsidR="006A276D" w:rsidRPr="00152EF7">
        <w:rPr>
          <w:rFonts w:ascii="Arial" w:hAnsi="Arial" w:cs="Arial"/>
          <w:sz w:val="20"/>
          <w:szCs w:val="20"/>
        </w:rPr>
        <w:t>L</w:t>
      </w:r>
      <w:r w:rsidRPr="00152EF7">
        <w:rPr>
          <w:rFonts w:ascii="Arial" w:hAnsi="Arial" w:cs="Arial"/>
          <w:sz w:val="20"/>
          <w:szCs w:val="20"/>
        </w:rPr>
        <w:t xml:space="preserve"> t.h.v. d</w:t>
      </w:r>
      <w:bookmarkStart w:id="0" w:name="_GoBack"/>
      <w:bookmarkEnd w:id="0"/>
      <w:r w:rsidRPr="00152EF7">
        <w:rPr>
          <w:rFonts w:ascii="Arial" w:hAnsi="Arial" w:cs="Arial"/>
          <w:sz w:val="20"/>
          <w:szCs w:val="20"/>
        </w:rPr>
        <w:t xml:space="preserve">e </w:t>
      </w:r>
      <w:r w:rsidR="006A276D" w:rsidRPr="00152EF7">
        <w:rPr>
          <w:rFonts w:ascii="Arial" w:hAnsi="Arial" w:cs="Arial"/>
          <w:sz w:val="20"/>
          <w:szCs w:val="20"/>
        </w:rPr>
        <w:t xml:space="preserve">oude </w:t>
      </w:r>
      <w:r w:rsidRPr="00152EF7">
        <w:rPr>
          <w:rFonts w:ascii="Arial" w:hAnsi="Arial" w:cs="Arial"/>
          <w:sz w:val="20"/>
          <w:szCs w:val="20"/>
        </w:rPr>
        <w:t>aansluiting 5 Nuth is het noodzakelijk om het verkeer over het beschikbare netwerk te herverdelen om de verkeershinder en de hinder voor de omgeving te beperken. In dit hoofdstuk is aangegeven op welke wijze het verkeer over het beschikbare netwerk wordt herverdeeld door de toe te passen omleidingsroutes.</w:t>
      </w:r>
      <w:r w:rsidR="006A276D" w:rsidRPr="00152EF7">
        <w:rPr>
          <w:rFonts w:ascii="Arial" w:hAnsi="Arial" w:cs="Arial"/>
          <w:sz w:val="20"/>
          <w:szCs w:val="20"/>
        </w:rPr>
        <w:t xml:space="preserve"> </w:t>
      </w:r>
      <w:r w:rsidR="004E2C07" w:rsidRPr="00152EF7">
        <w:rPr>
          <w:rFonts w:ascii="Arial" w:hAnsi="Arial" w:cs="Arial"/>
          <w:sz w:val="20"/>
          <w:szCs w:val="20"/>
        </w:rPr>
        <w:t>Voor een overzicht van de omleidingsroutes wordt verwezen naar de tekening met de tijdelijke verkeersmaatregelen afsluiting A76 HR</w:t>
      </w:r>
      <w:r w:rsidR="006A276D" w:rsidRPr="00152EF7">
        <w:rPr>
          <w:rFonts w:ascii="Arial" w:hAnsi="Arial" w:cs="Arial"/>
          <w:sz w:val="20"/>
          <w:szCs w:val="20"/>
        </w:rPr>
        <w:t>L</w:t>
      </w:r>
      <w:r w:rsidR="004E2C07" w:rsidRPr="00152EF7">
        <w:rPr>
          <w:rFonts w:ascii="Arial" w:hAnsi="Arial" w:cs="Arial"/>
          <w:sz w:val="20"/>
          <w:szCs w:val="20"/>
        </w:rPr>
        <w:t xml:space="preserve">: </w:t>
      </w:r>
      <w:r w:rsidR="004E2C07" w:rsidRPr="00AF5508">
        <w:rPr>
          <w:rFonts w:ascii="Arial" w:hAnsi="Arial" w:cs="Arial"/>
          <w:sz w:val="20"/>
          <w:szCs w:val="20"/>
          <w:highlight w:val="yellow"/>
        </w:rPr>
        <w:t>0020002-T-A76-OML-002</w:t>
      </w:r>
      <w:r w:rsidR="004E2C07" w:rsidRPr="00152EF7">
        <w:rPr>
          <w:rFonts w:ascii="Arial" w:hAnsi="Arial" w:cs="Arial"/>
          <w:sz w:val="20"/>
          <w:szCs w:val="20"/>
        </w:rPr>
        <w:t xml:space="preserve">. </w:t>
      </w:r>
    </w:p>
    <w:p w:rsidR="004E2C07" w:rsidRPr="00152EF7" w:rsidRDefault="004E2C07" w:rsidP="00A84D70">
      <w:pPr>
        <w:pStyle w:val="Geenafstand"/>
        <w:rPr>
          <w:rFonts w:ascii="Arial" w:hAnsi="Arial" w:cs="Arial"/>
          <w:sz w:val="20"/>
          <w:szCs w:val="20"/>
        </w:rPr>
      </w:pPr>
    </w:p>
    <w:p w:rsidR="00502DFB" w:rsidRPr="00152EF7" w:rsidRDefault="00502DFB" w:rsidP="00502DFB">
      <w:pPr>
        <w:pStyle w:val="Geenafstand"/>
        <w:numPr>
          <w:ilvl w:val="0"/>
          <w:numId w:val="4"/>
        </w:numPr>
        <w:rPr>
          <w:rFonts w:ascii="Arial" w:hAnsi="Arial" w:cs="Arial"/>
          <w:sz w:val="20"/>
          <w:szCs w:val="20"/>
        </w:rPr>
      </w:pPr>
      <w:r w:rsidRPr="00152EF7">
        <w:rPr>
          <w:rFonts w:ascii="Arial" w:hAnsi="Arial" w:cs="Arial"/>
          <w:sz w:val="20"/>
          <w:szCs w:val="20"/>
        </w:rPr>
        <w:t xml:space="preserve">Verkeer vanuit Aken richting Eindhoven wordt bij aansluiting 7 Simpelveld omgeleid via de route N281 – N300 – N274 – N297 naar de A2. </w:t>
      </w:r>
      <w:r w:rsidR="00A65912" w:rsidRPr="00152EF7">
        <w:rPr>
          <w:rFonts w:ascii="Arial" w:hAnsi="Arial" w:cs="Arial"/>
          <w:sz w:val="20"/>
          <w:szCs w:val="20"/>
        </w:rPr>
        <w:t xml:space="preserve">Aangenomen wordt dat ca. 30% </w:t>
      </w:r>
      <w:r w:rsidR="00A65912" w:rsidRPr="00152EF7">
        <w:rPr>
          <w:rFonts w:ascii="Arial" w:hAnsi="Arial" w:cs="Arial"/>
          <w:sz w:val="20"/>
          <w:szCs w:val="20"/>
        </w:rPr>
        <w:t xml:space="preserve">van het verkeer </w:t>
      </w:r>
      <w:r w:rsidR="00A65912" w:rsidRPr="00152EF7">
        <w:rPr>
          <w:rFonts w:ascii="Arial" w:hAnsi="Arial" w:cs="Arial"/>
          <w:sz w:val="20"/>
          <w:szCs w:val="20"/>
        </w:rPr>
        <w:t xml:space="preserve">van de A76 HRL </w:t>
      </w:r>
      <w:r w:rsidR="00A65912" w:rsidRPr="00152EF7">
        <w:rPr>
          <w:rFonts w:ascii="Arial" w:hAnsi="Arial" w:cs="Arial"/>
          <w:sz w:val="20"/>
          <w:szCs w:val="20"/>
        </w:rPr>
        <w:t xml:space="preserve">bij knooppunt Kunderberg </w:t>
      </w:r>
      <w:r w:rsidR="00A65912" w:rsidRPr="00152EF7">
        <w:rPr>
          <w:rFonts w:ascii="Arial" w:hAnsi="Arial" w:cs="Arial"/>
          <w:sz w:val="20"/>
          <w:szCs w:val="20"/>
        </w:rPr>
        <w:t>(</w:t>
      </w:r>
      <w:r w:rsidR="00A65912" w:rsidRPr="00152EF7">
        <w:rPr>
          <w:rFonts w:ascii="Arial" w:hAnsi="Arial" w:cs="Arial"/>
          <w:sz w:val="20"/>
          <w:szCs w:val="20"/>
        </w:rPr>
        <w:t xml:space="preserve">= </w:t>
      </w:r>
      <w:r w:rsidR="00A65912" w:rsidRPr="00152EF7">
        <w:rPr>
          <w:rFonts w:ascii="Arial" w:hAnsi="Arial" w:cs="Arial"/>
          <w:sz w:val="20"/>
          <w:szCs w:val="20"/>
        </w:rPr>
        <w:t>65</w:t>
      </w:r>
      <w:r w:rsidR="00A65912" w:rsidRPr="00152EF7">
        <w:rPr>
          <w:rFonts w:ascii="Arial" w:hAnsi="Arial" w:cs="Arial"/>
          <w:sz w:val="20"/>
          <w:szCs w:val="20"/>
        </w:rPr>
        <w:t xml:space="preserve"> mvt)</w:t>
      </w:r>
      <w:r w:rsidR="00A65912" w:rsidRPr="00152EF7">
        <w:rPr>
          <w:rFonts w:ascii="Arial" w:hAnsi="Arial" w:cs="Arial"/>
          <w:sz w:val="20"/>
          <w:szCs w:val="20"/>
        </w:rPr>
        <w:t xml:space="preserve"> deze omleiding volgt (zie ook tabel 2). </w:t>
      </w:r>
      <w:r w:rsidRPr="00152EF7">
        <w:rPr>
          <w:rFonts w:ascii="Arial" w:hAnsi="Arial" w:cs="Arial"/>
          <w:sz w:val="20"/>
          <w:szCs w:val="20"/>
        </w:rPr>
        <w:t xml:space="preserve">De </w:t>
      </w:r>
      <w:r w:rsidRPr="00152EF7">
        <w:rPr>
          <w:rFonts w:ascii="Arial" w:hAnsi="Arial" w:cs="Arial"/>
          <w:sz w:val="20"/>
          <w:szCs w:val="20"/>
        </w:rPr>
        <w:t xml:space="preserve">extra reistijd </w:t>
      </w:r>
      <w:r w:rsidRPr="00152EF7">
        <w:rPr>
          <w:rFonts w:ascii="Arial" w:hAnsi="Arial" w:cs="Arial"/>
          <w:sz w:val="20"/>
          <w:szCs w:val="20"/>
        </w:rPr>
        <w:t xml:space="preserve">bedraagt </w:t>
      </w:r>
      <w:r w:rsidRPr="00152EF7">
        <w:rPr>
          <w:rFonts w:ascii="Arial" w:hAnsi="Arial" w:cs="Arial"/>
          <w:sz w:val="20"/>
          <w:szCs w:val="20"/>
        </w:rPr>
        <w:t>circa 10 min (bron: google.nl/maps). Voor deze omleidingsroute worden geen knelpunten verwacht in de doorstroming.</w:t>
      </w:r>
    </w:p>
    <w:p w:rsidR="00502DFB" w:rsidRPr="00152EF7" w:rsidRDefault="00502DFB" w:rsidP="00502DFB">
      <w:pPr>
        <w:pStyle w:val="Geenafstand"/>
        <w:ind w:left="360"/>
        <w:rPr>
          <w:rFonts w:ascii="Arial" w:hAnsi="Arial" w:cs="Arial"/>
          <w:sz w:val="20"/>
          <w:szCs w:val="20"/>
        </w:rPr>
      </w:pPr>
    </w:p>
    <w:p w:rsidR="00502DFB" w:rsidRPr="00152EF7" w:rsidRDefault="00502DFB" w:rsidP="00502DFB">
      <w:pPr>
        <w:pStyle w:val="Geenafstand"/>
        <w:ind w:left="360"/>
        <w:rPr>
          <w:rFonts w:ascii="Arial" w:hAnsi="Arial" w:cs="Arial"/>
          <w:sz w:val="20"/>
          <w:szCs w:val="20"/>
        </w:rPr>
      </w:pPr>
      <w:r w:rsidRPr="00152EF7">
        <w:rPr>
          <w:rFonts w:ascii="Arial" w:hAnsi="Arial" w:cs="Arial"/>
          <w:sz w:val="20"/>
          <w:szCs w:val="20"/>
        </w:rPr>
        <w:t>Tevens wordt bij aansluiting 7 Simpelveld verkeer richting Heerlen-Noord (afgesloten afrit 6 Voerendaal/</w:t>
      </w:r>
      <w:r w:rsidR="00A65912" w:rsidRPr="00152EF7">
        <w:rPr>
          <w:rFonts w:ascii="Arial" w:hAnsi="Arial" w:cs="Arial"/>
          <w:sz w:val="20"/>
          <w:szCs w:val="20"/>
        </w:rPr>
        <w:t xml:space="preserve"> </w:t>
      </w:r>
      <w:r w:rsidRPr="00152EF7">
        <w:rPr>
          <w:rFonts w:ascii="Arial" w:hAnsi="Arial" w:cs="Arial"/>
          <w:sz w:val="20"/>
          <w:szCs w:val="20"/>
        </w:rPr>
        <w:t>Heerlen-Noord) omgeleid via de N281</w:t>
      </w:r>
      <w:r w:rsidRPr="00152EF7">
        <w:rPr>
          <w:rFonts w:ascii="Arial" w:hAnsi="Arial" w:cs="Arial"/>
          <w:sz w:val="20"/>
          <w:szCs w:val="20"/>
        </w:rPr>
        <w:t>. Het aantal voertuigen is naar verwachting beperkt</w:t>
      </w:r>
      <w:r w:rsidR="00A65912" w:rsidRPr="00152EF7">
        <w:rPr>
          <w:rFonts w:ascii="Arial" w:hAnsi="Arial" w:cs="Arial"/>
          <w:sz w:val="20"/>
          <w:szCs w:val="20"/>
        </w:rPr>
        <w:t xml:space="preserve">, ca. 28 mvt met een extra reistijd van ca. 2 min. </w:t>
      </w:r>
      <w:r w:rsidRPr="00152EF7">
        <w:rPr>
          <w:rFonts w:ascii="Arial" w:hAnsi="Arial" w:cs="Arial"/>
          <w:sz w:val="20"/>
          <w:szCs w:val="20"/>
        </w:rPr>
        <w:t>Ook hier wordt geen knelpunt verwacht.</w:t>
      </w:r>
    </w:p>
    <w:p w:rsidR="00502DFB" w:rsidRPr="00152EF7" w:rsidRDefault="00502DFB" w:rsidP="00502DFB">
      <w:pPr>
        <w:pStyle w:val="Geenafstand"/>
        <w:ind w:left="360"/>
        <w:rPr>
          <w:rFonts w:ascii="Arial" w:hAnsi="Arial" w:cs="Arial"/>
          <w:sz w:val="20"/>
          <w:szCs w:val="20"/>
        </w:rPr>
      </w:pPr>
    </w:p>
    <w:p w:rsidR="00152EF7" w:rsidRDefault="006A276D" w:rsidP="00152EF7">
      <w:pPr>
        <w:pStyle w:val="Geenafstand"/>
        <w:numPr>
          <w:ilvl w:val="0"/>
          <w:numId w:val="4"/>
        </w:numPr>
        <w:rPr>
          <w:rFonts w:ascii="Arial" w:hAnsi="Arial" w:cs="Arial"/>
          <w:sz w:val="20"/>
          <w:szCs w:val="20"/>
        </w:rPr>
      </w:pPr>
      <w:r w:rsidRPr="00152EF7">
        <w:rPr>
          <w:rFonts w:ascii="Arial" w:hAnsi="Arial" w:cs="Arial"/>
          <w:sz w:val="20"/>
          <w:szCs w:val="20"/>
        </w:rPr>
        <w:lastRenderedPageBreak/>
        <w:t xml:space="preserve">Verkeer vanuit de richting Köln/Aachen </w:t>
      </w:r>
      <w:r w:rsidR="00234462" w:rsidRPr="00152EF7">
        <w:rPr>
          <w:rFonts w:ascii="Arial" w:hAnsi="Arial" w:cs="Arial"/>
          <w:sz w:val="20"/>
          <w:szCs w:val="20"/>
        </w:rPr>
        <w:t xml:space="preserve">op de A76 HRL </w:t>
      </w:r>
      <w:r w:rsidR="003E58C0" w:rsidRPr="00152EF7">
        <w:rPr>
          <w:rFonts w:ascii="Arial" w:hAnsi="Arial" w:cs="Arial"/>
          <w:sz w:val="20"/>
          <w:szCs w:val="20"/>
        </w:rPr>
        <w:t xml:space="preserve">wordt bij knooppunt </w:t>
      </w:r>
      <w:r w:rsidRPr="00152EF7">
        <w:rPr>
          <w:rFonts w:ascii="Arial" w:hAnsi="Arial" w:cs="Arial"/>
          <w:sz w:val="20"/>
          <w:szCs w:val="20"/>
        </w:rPr>
        <w:t xml:space="preserve">Kunderberg </w:t>
      </w:r>
      <w:r w:rsidR="00234462" w:rsidRPr="00152EF7">
        <w:rPr>
          <w:rFonts w:ascii="Arial" w:hAnsi="Arial" w:cs="Arial"/>
          <w:sz w:val="20"/>
          <w:szCs w:val="20"/>
        </w:rPr>
        <w:t>omgeleid</w:t>
      </w:r>
      <w:r w:rsidR="003E58C0" w:rsidRPr="00152EF7">
        <w:rPr>
          <w:rFonts w:ascii="Arial" w:hAnsi="Arial" w:cs="Arial"/>
          <w:sz w:val="20"/>
          <w:szCs w:val="20"/>
        </w:rPr>
        <w:t xml:space="preserve"> via de route A79 </w:t>
      </w:r>
      <w:r w:rsidR="003E58C0" w:rsidRPr="00152EF7">
        <w:rPr>
          <w:rFonts w:ascii="Arial" w:hAnsi="Arial" w:cs="Arial"/>
          <w:sz w:val="20"/>
          <w:szCs w:val="20"/>
        </w:rPr>
        <w:sym w:font="Wingdings" w:char="F0E0"/>
      </w:r>
      <w:r w:rsidR="003E58C0" w:rsidRPr="00152EF7">
        <w:rPr>
          <w:rFonts w:ascii="Arial" w:hAnsi="Arial" w:cs="Arial"/>
          <w:sz w:val="20"/>
          <w:szCs w:val="20"/>
        </w:rPr>
        <w:t xml:space="preserve"> </w:t>
      </w:r>
      <w:r w:rsidR="00234462" w:rsidRPr="00152EF7">
        <w:rPr>
          <w:rFonts w:ascii="Arial" w:hAnsi="Arial" w:cs="Arial"/>
          <w:sz w:val="20"/>
          <w:szCs w:val="20"/>
        </w:rPr>
        <w:t>A2</w:t>
      </w:r>
      <w:r w:rsidR="003E58C0" w:rsidRPr="00152EF7">
        <w:rPr>
          <w:rFonts w:ascii="Arial" w:hAnsi="Arial" w:cs="Arial"/>
          <w:sz w:val="20"/>
          <w:szCs w:val="20"/>
        </w:rPr>
        <w:t xml:space="preserve">. </w:t>
      </w:r>
      <w:r w:rsidR="00D62FF7" w:rsidRPr="00152EF7">
        <w:rPr>
          <w:rFonts w:ascii="Arial" w:hAnsi="Arial" w:cs="Arial"/>
          <w:sz w:val="20"/>
          <w:szCs w:val="20"/>
        </w:rPr>
        <w:t xml:space="preserve">Dit betekent dat de hoofdrijbaan, verbindingsweg n (na km 18,85n) en de A79 verbindingsweg v (vanaf km 17,2x) worden afgesloten. Verkeer van de A76 HRL wordt via verbindingsweg n en verbindingsweg k naar de A79 geleid. </w:t>
      </w:r>
      <w:r w:rsidR="00D62FF7" w:rsidRPr="00152EF7">
        <w:rPr>
          <w:rFonts w:ascii="Arial" w:hAnsi="Arial" w:cs="Arial"/>
          <w:sz w:val="20"/>
          <w:szCs w:val="20"/>
        </w:rPr>
        <w:t xml:space="preserve">Op basis van de intensiteiten uit tabel 2 </w:t>
      </w:r>
      <w:r w:rsidR="00A65912" w:rsidRPr="00152EF7">
        <w:rPr>
          <w:rFonts w:ascii="Arial" w:hAnsi="Arial" w:cs="Arial"/>
          <w:sz w:val="20"/>
          <w:szCs w:val="20"/>
        </w:rPr>
        <w:t xml:space="preserve">(minus het verkeer dat reeds bij aansluiting 7 Simpelveld wordt omgeleid) </w:t>
      </w:r>
      <w:r w:rsidR="00D62FF7" w:rsidRPr="00152EF7">
        <w:rPr>
          <w:rFonts w:ascii="Arial" w:hAnsi="Arial" w:cs="Arial"/>
          <w:sz w:val="20"/>
          <w:szCs w:val="20"/>
        </w:rPr>
        <w:t xml:space="preserve">blijkt dat op het maatgevende moment (21.00 – 22.00 uur) ca. </w:t>
      </w:r>
      <w:r w:rsidR="00A65912" w:rsidRPr="00152EF7">
        <w:rPr>
          <w:rFonts w:ascii="Arial" w:hAnsi="Arial" w:cs="Arial"/>
          <w:sz w:val="20"/>
          <w:szCs w:val="20"/>
        </w:rPr>
        <w:t>122</w:t>
      </w:r>
      <w:r w:rsidR="00D62FF7" w:rsidRPr="00152EF7">
        <w:rPr>
          <w:rFonts w:ascii="Arial" w:hAnsi="Arial" w:cs="Arial"/>
          <w:sz w:val="20"/>
          <w:szCs w:val="20"/>
        </w:rPr>
        <w:t xml:space="preserve"> mvt een omleiding moeten volgen met een extra reistijd van ca. 8 min.</w:t>
      </w:r>
      <w:r w:rsidR="00152EF7" w:rsidRPr="00152EF7">
        <w:rPr>
          <w:rFonts w:ascii="Arial" w:hAnsi="Arial" w:cs="Arial"/>
          <w:sz w:val="20"/>
          <w:szCs w:val="20"/>
        </w:rPr>
        <w:t xml:space="preserve"> Gezien het relatief beperkt aantal voertuigen dat wordt omgeleid en het verschil in capaciteit tussen de periode van afsluiting en reguliere spitsperiode </w:t>
      </w:r>
      <w:r w:rsidR="00152EF7">
        <w:rPr>
          <w:rFonts w:ascii="Arial" w:hAnsi="Arial" w:cs="Arial"/>
          <w:sz w:val="20"/>
          <w:szCs w:val="20"/>
        </w:rPr>
        <w:t>(zie ook tabel 3) wordt op de omleidingsroute geen knelpunten verwacht.</w:t>
      </w:r>
    </w:p>
    <w:p w:rsidR="00152EF7" w:rsidRDefault="00152EF7" w:rsidP="00152EF7">
      <w:pPr>
        <w:pStyle w:val="Geenafstand"/>
        <w:ind w:left="360"/>
        <w:rPr>
          <w:rFonts w:ascii="Arial" w:hAnsi="Arial" w:cs="Arial"/>
          <w:sz w:val="20"/>
          <w:szCs w:val="20"/>
        </w:rPr>
      </w:pPr>
    </w:p>
    <w:p w:rsidR="00502DFB" w:rsidRDefault="00502DFB" w:rsidP="00152EF7">
      <w:pPr>
        <w:pStyle w:val="Geenafstand"/>
        <w:numPr>
          <w:ilvl w:val="0"/>
          <w:numId w:val="4"/>
        </w:numPr>
        <w:rPr>
          <w:rFonts w:ascii="Arial" w:hAnsi="Arial" w:cs="Arial"/>
          <w:sz w:val="20"/>
          <w:szCs w:val="20"/>
        </w:rPr>
      </w:pPr>
      <w:r w:rsidRPr="00152EF7">
        <w:rPr>
          <w:rFonts w:ascii="Arial" w:hAnsi="Arial" w:cs="Arial"/>
          <w:sz w:val="20"/>
          <w:szCs w:val="20"/>
        </w:rPr>
        <w:t xml:space="preserve">Verkeer met de bestemming Spaubeek wordt bij </w:t>
      </w:r>
      <w:r w:rsidR="00A65912" w:rsidRPr="00152EF7">
        <w:rPr>
          <w:rFonts w:ascii="Arial" w:hAnsi="Arial" w:cs="Arial"/>
          <w:sz w:val="20"/>
          <w:szCs w:val="20"/>
        </w:rPr>
        <w:t xml:space="preserve">aansluiting 4 Hulsberg </w:t>
      </w:r>
      <w:r w:rsidRPr="00152EF7">
        <w:rPr>
          <w:rFonts w:ascii="Arial" w:hAnsi="Arial" w:cs="Arial"/>
          <w:sz w:val="20"/>
          <w:szCs w:val="20"/>
        </w:rPr>
        <w:t xml:space="preserve">geattendeerd om de route Beek te volgen. Vanaf rotonde Bekerbaan/Oranjeplein/Torenstraat/Klein Haasdal is Spaubeek opgenomen op de reguliere bewegwijzering. Naast deze omleidingsroute wordt verwacht dat een deel van het lokale verkeer, een alternatieve route neemt via Voerendaal of Heerlen. Hiervoor worden geen omleidingsroutes opgenomen. Afhankelijk van de bestemming bedraagt de extra reistijd tot circa 10 minuten (Nuth + 4 min, Spaubeek + 8 min en Beek +5 min - bron: google.nl/maps). </w:t>
      </w:r>
      <w:r w:rsidR="00152EF7" w:rsidRPr="00152EF7">
        <w:rPr>
          <w:rFonts w:ascii="Arial" w:hAnsi="Arial" w:cs="Arial"/>
          <w:sz w:val="20"/>
          <w:szCs w:val="20"/>
        </w:rPr>
        <w:t>Gezien het beperkt aantal voertuigen worden v</w:t>
      </w:r>
      <w:r w:rsidRPr="00152EF7">
        <w:rPr>
          <w:rFonts w:ascii="Arial" w:hAnsi="Arial" w:cs="Arial"/>
          <w:sz w:val="20"/>
          <w:szCs w:val="20"/>
        </w:rPr>
        <w:t xml:space="preserve">oor deze route </w:t>
      </w:r>
      <w:r w:rsidR="00152EF7" w:rsidRPr="00152EF7">
        <w:rPr>
          <w:rFonts w:ascii="Arial" w:hAnsi="Arial" w:cs="Arial"/>
          <w:sz w:val="20"/>
          <w:szCs w:val="20"/>
        </w:rPr>
        <w:t>geen knelpunten verwacht.</w:t>
      </w:r>
    </w:p>
    <w:p w:rsidR="00152EF7" w:rsidRDefault="00152EF7" w:rsidP="00152EF7">
      <w:pPr>
        <w:pStyle w:val="Geenafstand"/>
      </w:pPr>
    </w:p>
    <w:p w:rsidR="00152EF7" w:rsidRDefault="00152EF7" w:rsidP="00152EF7">
      <w:pPr>
        <w:pStyle w:val="Geenafstand"/>
        <w:numPr>
          <w:ilvl w:val="0"/>
          <w:numId w:val="4"/>
        </w:numPr>
        <w:rPr>
          <w:rFonts w:ascii="Arial" w:hAnsi="Arial" w:cs="Arial"/>
          <w:sz w:val="20"/>
          <w:szCs w:val="20"/>
        </w:rPr>
      </w:pPr>
      <w:r w:rsidRPr="00152EF7">
        <w:rPr>
          <w:rFonts w:ascii="Arial" w:hAnsi="Arial" w:cs="Arial"/>
          <w:sz w:val="20"/>
          <w:szCs w:val="20"/>
        </w:rPr>
        <w:t xml:space="preserve">Verkeer op de A79 HRR welke in knooppunt Kunderberg via verbindingsweg v naar de A76 HRL wil rijden, wordt via de Welterlaan omgeleid richting de N281. Tijdens het maatgevende uur betekent dit voor circa </w:t>
      </w:r>
      <w:r>
        <w:rPr>
          <w:rFonts w:ascii="Arial" w:hAnsi="Arial" w:cs="Arial"/>
          <w:sz w:val="20"/>
          <w:szCs w:val="20"/>
        </w:rPr>
        <w:t>29</w:t>
      </w:r>
      <w:r w:rsidRPr="00152EF7">
        <w:rPr>
          <w:rFonts w:ascii="Arial" w:hAnsi="Arial" w:cs="Arial"/>
          <w:sz w:val="20"/>
          <w:szCs w:val="20"/>
        </w:rPr>
        <w:t xml:space="preserve"> voertuigen een extra reistijd van circa 3 min (bron: google.nl/maps). Voor deze omleidingsroute worden geen knelpunten verwacht in de doorstroming.</w:t>
      </w:r>
    </w:p>
    <w:p w:rsidR="00152EF7" w:rsidRPr="00152EF7" w:rsidRDefault="00152EF7" w:rsidP="00D62FF7">
      <w:pPr>
        <w:pStyle w:val="Geenafstand"/>
        <w:ind w:left="360"/>
        <w:rPr>
          <w:rFonts w:ascii="Arial" w:hAnsi="Arial" w:cs="Arial"/>
          <w:sz w:val="20"/>
          <w:szCs w:val="20"/>
        </w:rPr>
      </w:pPr>
    </w:p>
    <w:p w:rsidR="00152EF7" w:rsidRDefault="00152EF7" w:rsidP="00D62FF7">
      <w:pPr>
        <w:pStyle w:val="Geenafstand"/>
        <w:ind w:left="360"/>
        <w:rPr>
          <w:rFonts w:ascii="Arial" w:hAnsi="Arial" w:cs="Arial"/>
          <w:sz w:val="18"/>
          <w:szCs w:val="18"/>
        </w:rPr>
      </w:pPr>
    </w:p>
    <w:p w:rsidR="00D62FF7" w:rsidRDefault="00D62FF7" w:rsidP="00D62FF7">
      <w:pPr>
        <w:pStyle w:val="Geenafstand"/>
        <w:ind w:left="360"/>
        <w:rPr>
          <w:rFonts w:ascii="Arial" w:hAnsi="Arial" w:cs="Arial"/>
          <w:sz w:val="18"/>
          <w:szCs w:val="18"/>
        </w:rPr>
      </w:pPr>
      <w:r w:rsidRPr="00D62FF7">
        <w:drawing>
          <wp:inline distT="0" distB="0" distL="0" distR="0">
            <wp:extent cx="5425200" cy="3780000"/>
            <wp:effectExtent l="0" t="0" r="444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5200" cy="3780000"/>
                    </a:xfrm>
                    <a:prstGeom prst="rect">
                      <a:avLst/>
                    </a:prstGeom>
                    <a:noFill/>
                    <a:ln>
                      <a:noFill/>
                    </a:ln>
                  </pic:spPr>
                </pic:pic>
              </a:graphicData>
            </a:graphic>
          </wp:inline>
        </w:drawing>
      </w:r>
    </w:p>
    <w:p w:rsidR="00152EF7" w:rsidRDefault="00152EF7" w:rsidP="00152EF7">
      <w:pPr>
        <w:pStyle w:val="Geenafstand"/>
        <w:ind w:left="360"/>
        <w:rPr>
          <w:rFonts w:ascii="Arial" w:hAnsi="Arial" w:cs="Arial"/>
          <w:sz w:val="18"/>
          <w:szCs w:val="18"/>
        </w:rPr>
      </w:pPr>
      <w:r w:rsidRPr="00144722">
        <w:rPr>
          <w:rFonts w:ascii="Arial" w:hAnsi="Arial" w:cs="Arial"/>
          <w:i/>
          <w:iCs/>
          <w:sz w:val="18"/>
          <w:szCs w:val="18"/>
        </w:rPr>
        <w:t xml:space="preserve">Tabel </w:t>
      </w:r>
      <w:r>
        <w:rPr>
          <w:rFonts w:ascii="Arial" w:hAnsi="Arial" w:cs="Arial"/>
          <w:i/>
          <w:iCs/>
          <w:sz w:val="18"/>
          <w:szCs w:val="18"/>
        </w:rPr>
        <w:t>2</w:t>
      </w:r>
      <w:r w:rsidRPr="00144722">
        <w:rPr>
          <w:rFonts w:ascii="Arial" w:hAnsi="Arial" w:cs="Arial"/>
          <w:i/>
          <w:iCs/>
          <w:sz w:val="18"/>
          <w:szCs w:val="18"/>
        </w:rPr>
        <w:t xml:space="preserve">: </w:t>
      </w:r>
      <w:r>
        <w:rPr>
          <w:rFonts w:ascii="Arial" w:hAnsi="Arial" w:cs="Arial"/>
          <w:i/>
          <w:iCs/>
          <w:sz w:val="18"/>
          <w:szCs w:val="18"/>
        </w:rPr>
        <w:t>V</w:t>
      </w:r>
      <w:r w:rsidRPr="00144722">
        <w:rPr>
          <w:rFonts w:ascii="Arial" w:hAnsi="Arial" w:cs="Arial"/>
          <w:i/>
          <w:iCs/>
          <w:sz w:val="18"/>
          <w:szCs w:val="18"/>
        </w:rPr>
        <w:t xml:space="preserve">erloop intensiteiten </w:t>
      </w:r>
      <w:r>
        <w:rPr>
          <w:rFonts w:ascii="Arial" w:hAnsi="Arial" w:cs="Arial"/>
          <w:i/>
          <w:iCs/>
          <w:sz w:val="18"/>
          <w:szCs w:val="18"/>
        </w:rPr>
        <w:t>A76 en A79 knooppunt Kunderberg en afrit 6 Voerendaal</w:t>
      </w:r>
    </w:p>
    <w:p w:rsidR="00A65912" w:rsidRDefault="00A65912" w:rsidP="00D62FF7">
      <w:pPr>
        <w:pStyle w:val="Geenafstand"/>
        <w:ind w:left="360"/>
        <w:rPr>
          <w:rFonts w:ascii="Arial" w:hAnsi="Arial" w:cs="Arial"/>
          <w:i/>
          <w:iCs/>
          <w:sz w:val="18"/>
          <w:szCs w:val="18"/>
        </w:rPr>
      </w:pPr>
    </w:p>
    <w:p w:rsidR="00A65912" w:rsidRDefault="00A65912" w:rsidP="00D62FF7">
      <w:pPr>
        <w:pStyle w:val="Geenafstand"/>
        <w:ind w:left="360"/>
        <w:rPr>
          <w:rFonts w:ascii="Arial" w:hAnsi="Arial" w:cs="Arial"/>
          <w:i/>
          <w:iCs/>
          <w:sz w:val="18"/>
          <w:szCs w:val="18"/>
        </w:rPr>
      </w:pPr>
      <w:r w:rsidRPr="00A65912">
        <w:lastRenderedPageBreak/>
        <w:drawing>
          <wp:inline distT="0" distB="0" distL="0" distR="0">
            <wp:extent cx="5425200" cy="3780000"/>
            <wp:effectExtent l="0" t="0" r="444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5200" cy="3780000"/>
                    </a:xfrm>
                    <a:prstGeom prst="rect">
                      <a:avLst/>
                    </a:prstGeom>
                    <a:noFill/>
                    <a:ln>
                      <a:noFill/>
                    </a:ln>
                  </pic:spPr>
                </pic:pic>
              </a:graphicData>
            </a:graphic>
          </wp:inline>
        </w:drawing>
      </w:r>
    </w:p>
    <w:p w:rsidR="00D62FF7" w:rsidRDefault="00D62FF7" w:rsidP="00D62FF7">
      <w:pPr>
        <w:pStyle w:val="Geenafstand"/>
        <w:ind w:left="360"/>
        <w:rPr>
          <w:rFonts w:ascii="Arial" w:hAnsi="Arial" w:cs="Arial"/>
          <w:sz w:val="18"/>
          <w:szCs w:val="18"/>
        </w:rPr>
      </w:pPr>
      <w:r w:rsidRPr="00144722">
        <w:rPr>
          <w:rFonts w:ascii="Arial" w:hAnsi="Arial" w:cs="Arial"/>
          <w:i/>
          <w:iCs/>
          <w:sz w:val="18"/>
          <w:szCs w:val="18"/>
        </w:rPr>
        <w:t xml:space="preserve">Tabel </w:t>
      </w:r>
      <w:r w:rsidR="00152EF7">
        <w:rPr>
          <w:rFonts w:ascii="Arial" w:hAnsi="Arial" w:cs="Arial"/>
          <w:i/>
          <w:iCs/>
          <w:sz w:val="18"/>
          <w:szCs w:val="18"/>
        </w:rPr>
        <w:t>3</w:t>
      </w:r>
      <w:r w:rsidRPr="00144722">
        <w:rPr>
          <w:rFonts w:ascii="Arial" w:hAnsi="Arial" w:cs="Arial"/>
          <w:i/>
          <w:iCs/>
          <w:sz w:val="18"/>
          <w:szCs w:val="18"/>
        </w:rPr>
        <w:t xml:space="preserve">: </w:t>
      </w:r>
      <w:r>
        <w:rPr>
          <w:rFonts w:ascii="Arial" w:hAnsi="Arial" w:cs="Arial"/>
          <w:i/>
          <w:iCs/>
          <w:sz w:val="18"/>
          <w:szCs w:val="18"/>
        </w:rPr>
        <w:t>V</w:t>
      </w:r>
      <w:r w:rsidRPr="00144722">
        <w:rPr>
          <w:rFonts w:ascii="Arial" w:hAnsi="Arial" w:cs="Arial"/>
          <w:i/>
          <w:iCs/>
          <w:sz w:val="18"/>
          <w:szCs w:val="18"/>
        </w:rPr>
        <w:t xml:space="preserve">erloop intensiteiten </w:t>
      </w:r>
      <w:r w:rsidR="00A65912">
        <w:rPr>
          <w:rFonts w:ascii="Arial" w:hAnsi="Arial" w:cs="Arial"/>
          <w:i/>
          <w:iCs/>
          <w:sz w:val="18"/>
          <w:szCs w:val="18"/>
        </w:rPr>
        <w:t xml:space="preserve">A76 en A79 </w:t>
      </w:r>
      <w:r>
        <w:rPr>
          <w:rFonts w:ascii="Arial" w:hAnsi="Arial" w:cs="Arial"/>
          <w:i/>
          <w:iCs/>
          <w:sz w:val="18"/>
          <w:szCs w:val="18"/>
        </w:rPr>
        <w:t>knooppunt Kunderberg</w:t>
      </w:r>
      <w:r w:rsidR="00A65912">
        <w:rPr>
          <w:rFonts w:ascii="Arial" w:hAnsi="Arial" w:cs="Arial"/>
          <w:i/>
          <w:iCs/>
          <w:sz w:val="18"/>
          <w:szCs w:val="18"/>
        </w:rPr>
        <w:t xml:space="preserve"> en afrit 6 Voerendaal</w:t>
      </w:r>
    </w:p>
    <w:p w:rsidR="00D62FF7" w:rsidRPr="00152EF7" w:rsidRDefault="00D62FF7" w:rsidP="00D62FF7">
      <w:pPr>
        <w:pStyle w:val="Geenafstand"/>
        <w:ind w:left="360"/>
        <w:rPr>
          <w:rFonts w:ascii="Arial" w:hAnsi="Arial" w:cs="Arial"/>
          <w:sz w:val="20"/>
          <w:szCs w:val="20"/>
        </w:rPr>
      </w:pPr>
    </w:p>
    <w:p w:rsidR="00C2331E" w:rsidRDefault="00152EF7" w:rsidP="00D05176">
      <w:pPr>
        <w:pStyle w:val="Geenafstand"/>
        <w:numPr>
          <w:ilvl w:val="0"/>
          <w:numId w:val="4"/>
        </w:numPr>
        <w:rPr>
          <w:rFonts w:ascii="Arial" w:hAnsi="Arial" w:cs="Arial"/>
          <w:sz w:val="20"/>
          <w:szCs w:val="20"/>
        </w:rPr>
      </w:pPr>
      <w:r w:rsidRPr="00152EF7">
        <w:rPr>
          <w:rFonts w:ascii="Arial" w:hAnsi="Arial" w:cs="Arial"/>
          <w:sz w:val="20"/>
          <w:szCs w:val="20"/>
        </w:rPr>
        <w:t xml:space="preserve">Verkeer vanuit Heerlen (N281) in de richting van Eindhoven en Antwerpen </w:t>
      </w:r>
      <w:r w:rsidR="00C2331E">
        <w:rPr>
          <w:rFonts w:ascii="Arial" w:hAnsi="Arial" w:cs="Arial"/>
          <w:sz w:val="20"/>
          <w:szCs w:val="20"/>
        </w:rPr>
        <w:t xml:space="preserve">(ca. 415 mvt o.b.v. tabel 1) </w:t>
      </w:r>
      <w:r w:rsidRPr="00152EF7">
        <w:rPr>
          <w:rFonts w:ascii="Arial" w:hAnsi="Arial" w:cs="Arial"/>
          <w:sz w:val="20"/>
          <w:szCs w:val="20"/>
        </w:rPr>
        <w:t xml:space="preserve">wordt </w:t>
      </w:r>
      <w:r>
        <w:rPr>
          <w:rFonts w:ascii="Arial" w:hAnsi="Arial" w:cs="Arial"/>
          <w:sz w:val="20"/>
          <w:szCs w:val="20"/>
        </w:rPr>
        <w:t>o</w:t>
      </w:r>
      <w:r w:rsidRPr="00152EF7">
        <w:rPr>
          <w:rFonts w:ascii="Arial" w:hAnsi="Arial" w:cs="Arial"/>
          <w:sz w:val="20"/>
          <w:szCs w:val="20"/>
        </w:rPr>
        <w:t xml:space="preserve">p de A76 HRL bij </w:t>
      </w:r>
      <w:r>
        <w:rPr>
          <w:rFonts w:ascii="Arial" w:hAnsi="Arial" w:cs="Arial"/>
          <w:sz w:val="20"/>
          <w:szCs w:val="20"/>
        </w:rPr>
        <w:t xml:space="preserve">de (oude) afrit </w:t>
      </w:r>
      <w:r w:rsidRPr="00152EF7">
        <w:rPr>
          <w:rFonts w:ascii="Arial" w:hAnsi="Arial" w:cs="Arial"/>
          <w:sz w:val="20"/>
          <w:szCs w:val="20"/>
        </w:rPr>
        <w:t xml:space="preserve">5 Nuth via </w:t>
      </w:r>
      <w:r>
        <w:rPr>
          <w:rFonts w:ascii="Arial" w:hAnsi="Arial" w:cs="Arial"/>
          <w:sz w:val="20"/>
          <w:szCs w:val="20"/>
        </w:rPr>
        <w:t xml:space="preserve">route Stationsplein </w:t>
      </w:r>
      <w:r w:rsidRPr="00152EF7">
        <w:rPr>
          <w:rFonts w:ascii="Arial" w:hAnsi="Arial" w:cs="Arial"/>
          <w:sz w:val="20"/>
          <w:szCs w:val="20"/>
        </w:rPr>
        <w:sym w:font="Wingdings" w:char="F0E0"/>
      </w:r>
      <w:r>
        <w:rPr>
          <w:rFonts w:ascii="Arial" w:hAnsi="Arial" w:cs="Arial"/>
          <w:sz w:val="20"/>
          <w:szCs w:val="20"/>
        </w:rPr>
        <w:t xml:space="preserve"> Van Eynattenweg (N298) </w:t>
      </w:r>
      <w:r w:rsidR="00C2331E" w:rsidRPr="00C2331E">
        <w:rPr>
          <w:rFonts w:ascii="Arial" w:hAnsi="Arial" w:cs="Arial"/>
          <w:sz w:val="20"/>
          <w:szCs w:val="20"/>
        </w:rPr>
        <w:sym w:font="Wingdings" w:char="F0E0"/>
      </w:r>
      <w:r w:rsidR="00C2331E">
        <w:rPr>
          <w:rFonts w:ascii="Arial" w:hAnsi="Arial" w:cs="Arial"/>
          <w:sz w:val="20"/>
          <w:szCs w:val="20"/>
        </w:rPr>
        <w:t xml:space="preserve"> Daelderweg naar het turbo verkeersplein van aansluiting 5 Nuth geleid. Via het turbo verkeerplein kan verkeer naar de A76 en de N300 rijden. </w:t>
      </w:r>
      <w:r w:rsidR="000F5636">
        <w:rPr>
          <w:rFonts w:ascii="Arial" w:hAnsi="Arial" w:cs="Arial"/>
          <w:sz w:val="20"/>
          <w:szCs w:val="20"/>
        </w:rPr>
        <w:t>De extra reistijd bedraagt ca. 3 min. Naar verwachting heeft een deel van dit verkeer een bestemming in Nuth of Spaubeek.</w:t>
      </w:r>
    </w:p>
    <w:p w:rsidR="0018380B" w:rsidRDefault="0018380B" w:rsidP="0018380B">
      <w:pPr>
        <w:pStyle w:val="Geenafstand"/>
        <w:rPr>
          <w:rFonts w:ascii="Arial" w:hAnsi="Arial" w:cs="Arial"/>
          <w:sz w:val="20"/>
          <w:szCs w:val="20"/>
        </w:rPr>
      </w:pPr>
    </w:p>
    <w:p w:rsidR="0018380B" w:rsidRDefault="0018380B" w:rsidP="0018380B">
      <w:pPr>
        <w:pStyle w:val="Geenafstand"/>
        <w:ind w:left="360"/>
        <w:rPr>
          <w:rFonts w:ascii="Arial" w:hAnsi="Arial" w:cs="Arial"/>
          <w:sz w:val="20"/>
          <w:szCs w:val="20"/>
        </w:rPr>
      </w:pPr>
      <w:r>
        <w:rPr>
          <w:rFonts w:ascii="Arial" w:hAnsi="Arial" w:cs="Arial"/>
          <w:sz w:val="20"/>
          <w:szCs w:val="20"/>
        </w:rPr>
        <w:t xml:space="preserve">Op basis van de het </w:t>
      </w:r>
      <w:r w:rsidRPr="0018380B">
        <w:rPr>
          <w:rFonts w:ascii="Arial" w:hAnsi="Arial" w:cs="Arial"/>
          <w:sz w:val="20"/>
          <w:szCs w:val="20"/>
        </w:rPr>
        <w:t>Regionaal Verkeersmodel Westelijke Mijnstreek</w:t>
      </w:r>
      <w:r>
        <w:rPr>
          <w:rFonts w:ascii="Arial" w:hAnsi="Arial" w:cs="Arial"/>
          <w:sz w:val="20"/>
          <w:szCs w:val="20"/>
        </w:rPr>
        <w:t xml:space="preserve"> is voor het jaar 2030 de prognose van de etmaal intensiteiten op de omleidingsroute achterhaald (zie afbeelding 3 pagina 5). Tijdens de periode van de afsluiting wordt aangenomen dat de reguliere intensiteit op de omleidingsroutes ca. 5% van de etmaalintensiteit bedraagt.</w:t>
      </w:r>
    </w:p>
    <w:p w:rsidR="0018380B" w:rsidRDefault="0018380B" w:rsidP="0018380B">
      <w:pPr>
        <w:pStyle w:val="Geenafstand"/>
        <w:ind w:left="360"/>
        <w:rPr>
          <w:rFonts w:ascii="Arial" w:hAnsi="Arial" w:cs="Arial"/>
          <w:sz w:val="20"/>
          <w:szCs w:val="20"/>
        </w:rPr>
      </w:pPr>
    </w:p>
    <w:p w:rsidR="0018380B" w:rsidRDefault="0018380B" w:rsidP="0018380B">
      <w:pPr>
        <w:pStyle w:val="Geenafstand"/>
        <w:ind w:left="360"/>
        <w:rPr>
          <w:rFonts w:ascii="Arial" w:hAnsi="Arial" w:cs="Arial"/>
          <w:sz w:val="20"/>
          <w:szCs w:val="20"/>
        </w:rPr>
      </w:pPr>
      <w:r>
        <w:rPr>
          <w:rFonts w:ascii="Arial" w:hAnsi="Arial" w:cs="Arial"/>
          <w:sz w:val="20"/>
          <w:szCs w:val="20"/>
        </w:rPr>
        <w:t xml:space="preserve">In tabel 4 </w:t>
      </w:r>
      <w:r>
        <w:rPr>
          <w:rFonts w:ascii="Arial" w:hAnsi="Arial" w:cs="Arial"/>
          <w:sz w:val="20"/>
          <w:szCs w:val="20"/>
        </w:rPr>
        <w:t xml:space="preserve">op pagina 6 </w:t>
      </w:r>
      <w:r>
        <w:rPr>
          <w:rFonts w:ascii="Arial" w:hAnsi="Arial" w:cs="Arial"/>
          <w:sz w:val="20"/>
          <w:szCs w:val="20"/>
        </w:rPr>
        <w:t xml:space="preserve">zijn de intensiteiten opgenomen van de oude afrit 5 Nuth. Naar verwachting heeft deze aansluiting een capaciteit van </w:t>
      </w:r>
      <w:r>
        <w:rPr>
          <w:rFonts w:ascii="Arial" w:hAnsi="Arial" w:cs="Arial"/>
          <w:sz w:val="20"/>
          <w:szCs w:val="20"/>
        </w:rPr>
        <w:t xml:space="preserve">ca. 1.200 mvt/uur. Aan het einde van de afrit </w:t>
      </w:r>
      <w:r w:rsidR="007C2006">
        <w:rPr>
          <w:rFonts w:ascii="Arial" w:hAnsi="Arial" w:cs="Arial"/>
          <w:sz w:val="20"/>
          <w:szCs w:val="20"/>
        </w:rPr>
        <w:t xml:space="preserve">sluit deze met een voorrangskruising aan op de </w:t>
      </w:r>
      <w:r w:rsidR="007C2006">
        <w:rPr>
          <w:rFonts w:ascii="Arial" w:hAnsi="Arial" w:cs="Arial"/>
          <w:sz w:val="20"/>
          <w:szCs w:val="20"/>
        </w:rPr>
        <w:t>Eynattenweg (N298)</w:t>
      </w:r>
      <w:r w:rsidR="007C2006">
        <w:rPr>
          <w:rFonts w:ascii="Arial" w:hAnsi="Arial" w:cs="Arial"/>
          <w:sz w:val="20"/>
          <w:szCs w:val="20"/>
        </w:rPr>
        <w:t>. Verkeer slaat hier rechts af waardoor het conflict met kruisend verkeer beperkt is.</w:t>
      </w:r>
    </w:p>
    <w:p w:rsidR="0018380B" w:rsidRDefault="0018380B" w:rsidP="0018380B">
      <w:pPr>
        <w:pStyle w:val="Geenafstand"/>
        <w:ind w:left="360"/>
        <w:rPr>
          <w:rFonts w:ascii="Arial" w:hAnsi="Arial" w:cs="Arial"/>
          <w:sz w:val="20"/>
          <w:szCs w:val="20"/>
        </w:rPr>
      </w:pPr>
    </w:p>
    <w:p w:rsidR="0018380B" w:rsidRDefault="0018380B" w:rsidP="0018380B">
      <w:pPr>
        <w:pStyle w:val="Geenafstand"/>
        <w:ind w:left="360"/>
        <w:rPr>
          <w:rFonts w:ascii="Arial" w:hAnsi="Arial" w:cs="Arial"/>
          <w:sz w:val="20"/>
          <w:szCs w:val="20"/>
        </w:rPr>
      </w:pPr>
      <w:r>
        <w:rPr>
          <w:rFonts w:ascii="Arial" w:hAnsi="Arial" w:cs="Arial"/>
          <w:sz w:val="20"/>
          <w:szCs w:val="20"/>
        </w:rPr>
        <w:t>Op basis van deze aanname kan worden gesteld dat op de omleidingsroutes voldoende restcapaciteit is om het om te leiden verkeer zonder knelpunten op de wegvakken, rotondes en kruispunten af te wikkelen.</w:t>
      </w:r>
    </w:p>
    <w:p w:rsidR="0018380B" w:rsidRDefault="0018380B" w:rsidP="0018380B">
      <w:pPr>
        <w:pStyle w:val="Geenafstand"/>
        <w:ind w:left="360"/>
        <w:rPr>
          <w:rFonts w:ascii="Arial" w:hAnsi="Arial" w:cs="Arial"/>
          <w:sz w:val="20"/>
          <w:szCs w:val="20"/>
        </w:rPr>
      </w:pPr>
    </w:p>
    <w:tbl>
      <w:tblPr>
        <w:tblStyle w:val="Tabelraster"/>
        <w:tblW w:w="0" w:type="auto"/>
        <w:tblInd w:w="360" w:type="dxa"/>
        <w:tblLook w:val="04A0" w:firstRow="1" w:lastRow="0" w:firstColumn="1" w:lastColumn="0" w:noHBand="0" w:noVBand="1"/>
      </w:tblPr>
      <w:tblGrid>
        <w:gridCol w:w="2329"/>
        <w:gridCol w:w="3685"/>
        <w:gridCol w:w="2642"/>
      </w:tblGrid>
      <w:tr w:rsidR="007C2006" w:rsidRPr="007C2006" w:rsidTr="007C2006">
        <w:tc>
          <w:tcPr>
            <w:tcW w:w="2329" w:type="dxa"/>
            <w:shd w:val="clear" w:color="auto" w:fill="D9D9D9" w:themeFill="background1" w:themeFillShade="D9"/>
          </w:tcPr>
          <w:p w:rsidR="007C2006" w:rsidRPr="007C2006" w:rsidRDefault="007C2006" w:rsidP="0018380B">
            <w:pPr>
              <w:pStyle w:val="Geenafstand"/>
              <w:rPr>
                <w:rFonts w:ascii="Arial" w:hAnsi="Arial" w:cs="Arial"/>
                <w:b/>
                <w:bCs/>
                <w:sz w:val="18"/>
                <w:szCs w:val="18"/>
              </w:rPr>
            </w:pPr>
            <w:r w:rsidRPr="007C2006">
              <w:rPr>
                <w:rFonts w:ascii="Arial" w:hAnsi="Arial" w:cs="Arial"/>
                <w:b/>
                <w:bCs/>
                <w:sz w:val="18"/>
                <w:szCs w:val="18"/>
              </w:rPr>
              <w:t>Locatie</w:t>
            </w:r>
          </w:p>
        </w:tc>
        <w:tc>
          <w:tcPr>
            <w:tcW w:w="3685" w:type="dxa"/>
            <w:shd w:val="clear" w:color="auto" w:fill="D9D9D9" w:themeFill="background1" w:themeFillShade="D9"/>
          </w:tcPr>
          <w:p w:rsidR="007C2006" w:rsidRPr="007C2006" w:rsidRDefault="007C2006" w:rsidP="0018380B">
            <w:pPr>
              <w:pStyle w:val="Geenafstand"/>
              <w:rPr>
                <w:rFonts w:ascii="Arial" w:hAnsi="Arial" w:cs="Arial"/>
                <w:b/>
                <w:bCs/>
                <w:sz w:val="18"/>
                <w:szCs w:val="18"/>
              </w:rPr>
            </w:pPr>
            <w:r w:rsidRPr="007C2006">
              <w:rPr>
                <w:rFonts w:ascii="Arial" w:hAnsi="Arial" w:cs="Arial"/>
                <w:b/>
                <w:bCs/>
                <w:sz w:val="18"/>
                <w:szCs w:val="18"/>
              </w:rPr>
              <w:t>Potentieel knelpunt</w:t>
            </w:r>
          </w:p>
        </w:tc>
        <w:tc>
          <w:tcPr>
            <w:tcW w:w="2642" w:type="dxa"/>
            <w:shd w:val="clear" w:color="auto" w:fill="D9D9D9" w:themeFill="background1" w:themeFillShade="D9"/>
          </w:tcPr>
          <w:p w:rsidR="007C2006" w:rsidRPr="007C2006" w:rsidRDefault="007C2006" w:rsidP="0018380B">
            <w:pPr>
              <w:pStyle w:val="Geenafstand"/>
              <w:rPr>
                <w:rFonts w:ascii="Arial" w:hAnsi="Arial" w:cs="Arial"/>
                <w:b/>
                <w:bCs/>
                <w:sz w:val="18"/>
                <w:szCs w:val="18"/>
              </w:rPr>
            </w:pPr>
            <w:r w:rsidRPr="007C2006">
              <w:rPr>
                <w:rFonts w:ascii="Arial" w:hAnsi="Arial" w:cs="Arial"/>
                <w:b/>
                <w:bCs/>
                <w:sz w:val="18"/>
                <w:szCs w:val="18"/>
              </w:rPr>
              <w:t>Beheersmaatregel</w:t>
            </w:r>
          </w:p>
        </w:tc>
      </w:tr>
      <w:tr w:rsidR="007C2006" w:rsidRPr="007C2006" w:rsidTr="007C2006">
        <w:tc>
          <w:tcPr>
            <w:tcW w:w="2329" w:type="dxa"/>
          </w:tcPr>
          <w:p w:rsidR="007C2006" w:rsidRPr="007C2006" w:rsidRDefault="007C2006" w:rsidP="0018380B">
            <w:pPr>
              <w:pStyle w:val="Geenafstand"/>
              <w:rPr>
                <w:rFonts w:ascii="Arial" w:hAnsi="Arial" w:cs="Arial"/>
                <w:sz w:val="18"/>
                <w:szCs w:val="18"/>
                <w:lang w:val="en-US"/>
              </w:rPr>
            </w:pPr>
            <w:r w:rsidRPr="007C2006">
              <w:rPr>
                <w:rFonts w:ascii="Arial" w:hAnsi="Arial" w:cs="Arial"/>
                <w:sz w:val="18"/>
                <w:szCs w:val="18"/>
                <w:lang w:val="en-US"/>
              </w:rPr>
              <w:t>A76 HRL oude afrit 5 Nuth</w:t>
            </w:r>
          </w:p>
        </w:tc>
        <w:tc>
          <w:tcPr>
            <w:tcW w:w="3685" w:type="dxa"/>
          </w:tcPr>
          <w:p w:rsidR="007C2006" w:rsidRPr="007C2006" w:rsidRDefault="007C2006" w:rsidP="007C2006">
            <w:pPr>
              <w:pStyle w:val="Geenafstand"/>
              <w:ind w:right="-51"/>
              <w:rPr>
                <w:rFonts w:ascii="Arial" w:hAnsi="Arial" w:cs="Arial"/>
                <w:sz w:val="18"/>
                <w:szCs w:val="18"/>
              </w:rPr>
            </w:pPr>
            <w:r w:rsidRPr="007C2006">
              <w:rPr>
                <w:rFonts w:ascii="Arial" w:hAnsi="Arial" w:cs="Arial"/>
                <w:sz w:val="18"/>
                <w:szCs w:val="18"/>
              </w:rPr>
              <w:t>Wachrijvorming t.g.v. beperkte door</w:t>
            </w:r>
            <w:r>
              <w:rPr>
                <w:rFonts w:ascii="Arial" w:hAnsi="Arial" w:cs="Arial"/>
                <w:sz w:val="18"/>
                <w:szCs w:val="18"/>
              </w:rPr>
              <w:t>-</w:t>
            </w:r>
            <w:r w:rsidRPr="007C2006">
              <w:rPr>
                <w:rFonts w:ascii="Arial" w:hAnsi="Arial" w:cs="Arial"/>
                <w:sz w:val="18"/>
                <w:szCs w:val="18"/>
              </w:rPr>
              <w:t xml:space="preserve">stroming kruising afrit - </w:t>
            </w:r>
            <w:r w:rsidRPr="007C2006">
              <w:rPr>
                <w:rFonts w:ascii="Arial" w:hAnsi="Arial" w:cs="Arial"/>
                <w:sz w:val="18"/>
                <w:szCs w:val="18"/>
              </w:rPr>
              <w:t xml:space="preserve">Eynattenweg </w:t>
            </w:r>
            <w:r>
              <w:rPr>
                <w:rFonts w:ascii="Arial" w:hAnsi="Arial" w:cs="Arial"/>
                <w:sz w:val="18"/>
                <w:szCs w:val="18"/>
              </w:rPr>
              <w:t>(</w:t>
            </w:r>
            <w:r w:rsidRPr="007C2006">
              <w:rPr>
                <w:rFonts w:ascii="Arial" w:hAnsi="Arial" w:cs="Arial"/>
                <w:sz w:val="18"/>
                <w:szCs w:val="18"/>
              </w:rPr>
              <w:t>N298)</w:t>
            </w:r>
          </w:p>
        </w:tc>
        <w:tc>
          <w:tcPr>
            <w:tcW w:w="2642" w:type="dxa"/>
          </w:tcPr>
          <w:p w:rsidR="007C2006" w:rsidRPr="007C2006" w:rsidRDefault="007C2006" w:rsidP="0018380B">
            <w:pPr>
              <w:pStyle w:val="Geenafstand"/>
              <w:rPr>
                <w:rFonts w:ascii="Arial" w:hAnsi="Arial" w:cs="Arial"/>
                <w:sz w:val="18"/>
                <w:szCs w:val="18"/>
              </w:rPr>
            </w:pPr>
            <w:r>
              <w:rPr>
                <w:rFonts w:ascii="Arial" w:hAnsi="Arial" w:cs="Arial"/>
                <w:sz w:val="18"/>
                <w:szCs w:val="18"/>
              </w:rPr>
              <w:t>Inzet verkeersregelaar om de doorstroming te bevorderen.</w:t>
            </w:r>
          </w:p>
        </w:tc>
      </w:tr>
    </w:tbl>
    <w:p w:rsidR="0018380B" w:rsidRPr="007C2006" w:rsidRDefault="0018380B" w:rsidP="0018380B">
      <w:pPr>
        <w:pStyle w:val="Geenafstand"/>
        <w:ind w:left="360"/>
        <w:rPr>
          <w:rFonts w:ascii="Arial" w:hAnsi="Arial" w:cs="Arial"/>
          <w:sz w:val="20"/>
          <w:szCs w:val="20"/>
        </w:rPr>
      </w:pPr>
    </w:p>
    <w:p w:rsidR="007C2006" w:rsidRDefault="007C2006" w:rsidP="007C2006">
      <w:pPr>
        <w:pStyle w:val="Geenafstand"/>
        <w:ind w:left="360"/>
        <w:rPr>
          <w:rFonts w:ascii="Arial" w:hAnsi="Arial" w:cs="Arial"/>
          <w:sz w:val="18"/>
          <w:szCs w:val="18"/>
        </w:rPr>
      </w:pPr>
    </w:p>
    <w:tbl>
      <w:tblPr>
        <w:tblStyle w:val="Tabelraster"/>
        <w:tblW w:w="0" w:type="auto"/>
        <w:tblInd w:w="360" w:type="dxa"/>
        <w:shd w:val="clear" w:color="auto" w:fill="D9D9D9" w:themeFill="background1" w:themeFillShade="D9"/>
        <w:tblLook w:val="04A0" w:firstRow="1" w:lastRow="0" w:firstColumn="1" w:lastColumn="0" w:noHBand="0" w:noVBand="1"/>
      </w:tblPr>
      <w:tblGrid>
        <w:gridCol w:w="8656"/>
      </w:tblGrid>
      <w:tr w:rsidR="007C2006" w:rsidTr="00523C47">
        <w:tc>
          <w:tcPr>
            <w:tcW w:w="9016" w:type="dxa"/>
            <w:shd w:val="clear" w:color="auto" w:fill="D9D9D9" w:themeFill="background1" w:themeFillShade="D9"/>
          </w:tcPr>
          <w:p w:rsidR="007C2006" w:rsidRDefault="007C2006" w:rsidP="00523C47">
            <w:pPr>
              <w:pStyle w:val="Geenafstand"/>
              <w:rPr>
                <w:rFonts w:ascii="Arial" w:hAnsi="Arial" w:cs="Arial"/>
                <w:sz w:val="18"/>
                <w:szCs w:val="18"/>
              </w:rPr>
            </w:pPr>
            <w:r>
              <w:rPr>
                <w:rFonts w:ascii="Arial" w:hAnsi="Arial" w:cs="Arial"/>
                <w:sz w:val="18"/>
                <w:szCs w:val="18"/>
              </w:rPr>
              <w:t xml:space="preserve">Uit de tabellen </w:t>
            </w:r>
            <w:r>
              <w:rPr>
                <w:rFonts w:ascii="Arial" w:hAnsi="Arial" w:cs="Arial"/>
                <w:sz w:val="18"/>
                <w:szCs w:val="18"/>
              </w:rPr>
              <w:t xml:space="preserve">1 en 4 blijkt dat de intensiteiten van het om te leiden verkeer beperkt is. Op basis van het  </w:t>
            </w:r>
            <w:r w:rsidR="000F5636" w:rsidRPr="007C2006">
              <w:rPr>
                <w:rFonts w:ascii="Arial" w:hAnsi="Arial" w:cs="Arial"/>
                <w:sz w:val="18"/>
                <w:szCs w:val="18"/>
              </w:rPr>
              <w:t xml:space="preserve">Regionaal Verkeersmodel Westelijke Mijnstreek </w:t>
            </w:r>
            <w:r w:rsidR="000F5636">
              <w:rPr>
                <w:rFonts w:ascii="Arial" w:hAnsi="Arial" w:cs="Arial"/>
                <w:sz w:val="18"/>
                <w:szCs w:val="18"/>
              </w:rPr>
              <w:t xml:space="preserve">blijkt dat de intensiteiten op de </w:t>
            </w:r>
            <w:r>
              <w:rPr>
                <w:rFonts w:ascii="Arial" w:hAnsi="Arial" w:cs="Arial"/>
                <w:sz w:val="18"/>
                <w:szCs w:val="18"/>
              </w:rPr>
              <w:t xml:space="preserve">omleidingsroutes </w:t>
            </w:r>
            <w:r w:rsidR="000F5636">
              <w:rPr>
                <w:rFonts w:ascii="Arial" w:hAnsi="Arial" w:cs="Arial"/>
                <w:sz w:val="18"/>
                <w:szCs w:val="18"/>
              </w:rPr>
              <w:t xml:space="preserve">tijdens de werkzaamheden laag zijn en over voldoende restcapaciteit beschikken. </w:t>
            </w:r>
          </w:p>
          <w:p w:rsidR="007C2006" w:rsidRDefault="007C2006" w:rsidP="00523C47">
            <w:pPr>
              <w:pStyle w:val="Geenafstand"/>
              <w:rPr>
                <w:rFonts w:ascii="Arial" w:hAnsi="Arial" w:cs="Arial"/>
                <w:sz w:val="18"/>
                <w:szCs w:val="18"/>
              </w:rPr>
            </w:pPr>
          </w:p>
          <w:p w:rsidR="007C2006" w:rsidRDefault="007C2006" w:rsidP="00523C47">
            <w:pPr>
              <w:pStyle w:val="Geenafstand"/>
              <w:rPr>
                <w:rFonts w:ascii="Arial" w:hAnsi="Arial" w:cs="Arial"/>
                <w:sz w:val="18"/>
                <w:szCs w:val="18"/>
              </w:rPr>
            </w:pPr>
            <w:r>
              <w:rPr>
                <w:rFonts w:ascii="Arial" w:hAnsi="Arial" w:cs="Arial"/>
                <w:sz w:val="18"/>
                <w:szCs w:val="18"/>
              </w:rPr>
              <w:t xml:space="preserve">Wanneer alleen een omleidingsroute via de </w:t>
            </w:r>
            <w:r w:rsidR="000F5636">
              <w:rPr>
                <w:rFonts w:ascii="Arial" w:hAnsi="Arial" w:cs="Arial"/>
                <w:sz w:val="18"/>
                <w:szCs w:val="18"/>
              </w:rPr>
              <w:t xml:space="preserve">oude afrit 5 Nuth </w:t>
            </w:r>
            <w:r>
              <w:rPr>
                <w:rFonts w:ascii="Arial" w:hAnsi="Arial" w:cs="Arial"/>
                <w:sz w:val="18"/>
                <w:szCs w:val="18"/>
              </w:rPr>
              <w:t>wordt ingezet (en dus geen omleiding via de A</w:t>
            </w:r>
            <w:r w:rsidR="000F5636">
              <w:rPr>
                <w:rFonts w:ascii="Arial" w:hAnsi="Arial" w:cs="Arial"/>
                <w:sz w:val="18"/>
                <w:szCs w:val="18"/>
              </w:rPr>
              <w:t>79</w:t>
            </w:r>
            <w:r>
              <w:rPr>
                <w:rFonts w:ascii="Arial" w:hAnsi="Arial" w:cs="Arial"/>
                <w:sz w:val="18"/>
                <w:szCs w:val="18"/>
              </w:rPr>
              <w:t xml:space="preserve"> </w:t>
            </w:r>
            <w:r w:rsidRPr="00DD5A4D">
              <w:rPr>
                <w:rFonts w:ascii="Arial" w:hAnsi="Arial" w:cs="Arial"/>
                <w:sz w:val="18"/>
                <w:szCs w:val="18"/>
              </w:rPr>
              <w:sym w:font="Wingdings" w:char="F0E0"/>
            </w:r>
            <w:r>
              <w:rPr>
                <w:rFonts w:ascii="Arial" w:hAnsi="Arial" w:cs="Arial"/>
                <w:sz w:val="18"/>
                <w:szCs w:val="18"/>
              </w:rPr>
              <w:t xml:space="preserve"> </w:t>
            </w:r>
            <w:r w:rsidR="000F5636">
              <w:rPr>
                <w:rFonts w:ascii="Arial" w:hAnsi="Arial" w:cs="Arial"/>
                <w:sz w:val="18"/>
                <w:szCs w:val="18"/>
              </w:rPr>
              <w:t xml:space="preserve">A2 </w:t>
            </w:r>
            <w:r>
              <w:rPr>
                <w:rFonts w:ascii="Arial" w:hAnsi="Arial" w:cs="Arial"/>
                <w:sz w:val="18"/>
                <w:szCs w:val="18"/>
              </w:rPr>
              <w:t xml:space="preserve">voor verkeer </w:t>
            </w:r>
            <w:r w:rsidR="000F5636">
              <w:rPr>
                <w:rFonts w:ascii="Arial" w:hAnsi="Arial" w:cs="Arial"/>
                <w:sz w:val="18"/>
                <w:szCs w:val="18"/>
              </w:rPr>
              <w:t xml:space="preserve">richting </w:t>
            </w:r>
            <w:r>
              <w:rPr>
                <w:rFonts w:ascii="Arial" w:hAnsi="Arial" w:cs="Arial"/>
                <w:sz w:val="18"/>
                <w:szCs w:val="18"/>
              </w:rPr>
              <w:t xml:space="preserve">Eindhoven en Antwerpen) dan </w:t>
            </w:r>
            <w:r w:rsidR="000F5636">
              <w:rPr>
                <w:rFonts w:ascii="Arial" w:hAnsi="Arial" w:cs="Arial"/>
                <w:sz w:val="18"/>
                <w:szCs w:val="18"/>
              </w:rPr>
              <w:t xml:space="preserve">is naar verwachting voldoende restcapaciteit beschikbaar </w:t>
            </w:r>
            <w:r w:rsidR="000F5636">
              <w:rPr>
                <w:rFonts w:ascii="Arial" w:hAnsi="Arial" w:cs="Arial"/>
                <w:sz w:val="18"/>
                <w:szCs w:val="18"/>
              </w:rPr>
              <w:t>om het om te leiden verkeer zonder knelpunten te verwerken</w:t>
            </w:r>
            <w:r w:rsidR="000F5636">
              <w:rPr>
                <w:rFonts w:ascii="Arial" w:hAnsi="Arial" w:cs="Arial"/>
                <w:sz w:val="18"/>
                <w:szCs w:val="18"/>
              </w:rPr>
              <w:t>.</w:t>
            </w:r>
          </w:p>
          <w:p w:rsidR="007C2006" w:rsidRDefault="007C2006" w:rsidP="00523C47">
            <w:pPr>
              <w:pStyle w:val="Geenafstand"/>
              <w:rPr>
                <w:rFonts w:ascii="Arial" w:hAnsi="Arial" w:cs="Arial"/>
                <w:sz w:val="18"/>
                <w:szCs w:val="18"/>
              </w:rPr>
            </w:pPr>
          </w:p>
        </w:tc>
      </w:tr>
    </w:tbl>
    <w:p w:rsidR="007C2006" w:rsidRDefault="007C2006" w:rsidP="007C2006">
      <w:pPr>
        <w:pStyle w:val="Geenafstand"/>
        <w:ind w:left="360"/>
        <w:rPr>
          <w:rFonts w:ascii="Arial" w:hAnsi="Arial" w:cs="Arial"/>
          <w:sz w:val="18"/>
          <w:szCs w:val="18"/>
        </w:rPr>
      </w:pPr>
    </w:p>
    <w:p w:rsidR="0018380B" w:rsidRPr="007C2006" w:rsidRDefault="0018380B" w:rsidP="0018380B">
      <w:pPr>
        <w:pStyle w:val="Geenafstand"/>
        <w:ind w:left="360"/>
        <w:rPr>
          <w:rFonts w:ascii="Arial" w:hAnsi="Arial" w:cs="Arial"/>
          <w:sz w:val="20"/>
          <w:szCs w:val="20"/>
        </w:rPr>
      </w:pPr>
    </w:p>
    <w:p w:rsidR="0018380B" w:rsidRDefault="0018380B" w:rsidP="0018380B">
      <w:pPr>
        <w:pStyle w:val="Geenafstand"/>
        <w:ind w:left="360"/>
        <w:rPr>
          <w:rFonts w:ascii="Arial" w:hAnsi="Arial" w:cs="Arial"/>
          <w:sz w:val="20"/>
          <w:szCs w:val="20"/>
        </w:rPr>
      </w:pPr>
      <w:r w:rsidRPr="0018380B">
        <w:drawing>
          <wp:inline distT="0" distB="0" distL="0" distR="0" wp14:anchorId="58F55C61" wp14:editId="1C6C0D18">
            <wp:extent cx="5448300" cy="6231306"/>
            <wp:effectExtent l="19050" t="19050" r="19050" b="171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301" t="11048" r="41818" b="2632"/>
                    <a:stretch/>
                  </pic:blipFill>
                  <pic:spPr bwMode="auto">
                    <a:xfrm>
                      <a:off x="0" y="0"/>
                      <a:ext cx="5484580" cy="627280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18380B" w:rsidRPr="00144722" w:rsidRDefault="0018380B" w:rsidP="0018380B">
      <w:pPr>
        <w:pStyle w:val="Geenafstand"/>
        <w:ind w:left="360"/>
        <w:rPr>
          <w:i/>
          <w:iCs/>
          <w:sz w:val="18"/>
          <w:szCs w:val="18"/>
        </w:rPr>
      </w:pPr>
      <w:r w:rsidRPr="00144722">
        <w:rPr>
          <w:i/>
          <w:iCs/>
          <w:sz w:val="18"/>
          <w:szCs w:val="18"/>
        </w:rPr>
        <w:t xml:space="preserve">Afbeelding </w:t>
      </w:r>
      <w:r>
        <w:rPr>
          <w:i/>
          <w:iCs/>
          <w:sz w:val="18"/>
          <w:szCs w:val="18"/>
        </w:rPr>
        <w:t>3</w:t>
      </w:r>
      <w:r w:rsidRPr="00144722">
        <w:rPr>
          <w:i/>
          <w:iCs/>
          <w:sz w:val="18"/>
          <w:szCs w:val="18"/>
        </w:rPr>
        <w:t xml:space="preserve">: </w:t>
      </w:r>
      <w:r>
        <w:rPr>
          <w:i/>
          <w:iCs/>
          <w:sz w:val="18"/>
          <w:szCs w:val="18"/>
        </w:rPr>
        <w:t xml:space="preserve">prognose intensiteiten omleidingsroutes Nuth (bron: </w:t>
      </w:r>
      <w:r w:rsidRPr="0018380B">
        <w:rPr>
          <w:i/>
          <w:iCs/>
          <w:sz w:val="18"/>
          <w:szCs w:val="18"/>
        </w:rPr>
        <w:t>Regionaal Verkeersmodel Westelijke Mijnstreek</w:t>
      </w:r>
      <w:r>
        <w:rPr>
          <w:i/>
          <w:iCs/>
          <w:sz w:val="18"/>
          <w:szCs w:val="18"/>
        </w:rPr>
        <w:t>)</w:t>
      </w:r>
    </w:p>
    <w:p w:rsidR="00C2331E" w:rsidRDefault="00C2331E" w:rsidP="00C2331E">
      <w:pPr>
        <w:pStyle w:val="Geenafstand"/>
        <w:ind w:left="360"/>
        <w:rPr>
          <w:rFonts w:ascii="Arial" w:hAnsi="Arial" w:cs="Arial"/>
          <w:sz w:val="20"/>
          <w:szCs w:val="20"/>
        </w:rPr>
      </w:pPr>
    </w:p>
    <w:p w:rsidR="0018380B" w:rsidRDefault="0018380B" w:rsidP="00C2331E">
      <w:pPr>
        <w:pStyle w:val="Geenafstand"/>
        <w:ind w:left="360"/>
        <w:rPr>
          <w:rFonts w:ascii="Arial" w:hAnsi="Arial" w:cs="Arial"/>
          <w:sz w:val="20"/>
          <w:szCs w:val="20"/>
        </w:rPr>
      </w:pPr>
    </w:p>
    <w:p w:rsidR="00C2331E" w:rsidRDefault="00C2331E" w:rsidP="00C2331E">
      <w:pPr>
        <w:pStyle w:val="Geenafstand"/>
        <w:ind w:left="360"/>
        <w:rPr>
          <w:rFonts w:ascii="Arial" w:hAnsi="Arial" w:cs="Arial"/>
          <w:sz w:val="20"/>
          <w:szCs w:val="20"/>
        </w:rPr>
      </w:pPr>
    </w:p>
    <w:p w:rsidR="00C2331E" w:rsidRDefault="00C2331E" w:rsidP="00C2331E">
      <w:pPr>
        <w:pStyle w:val="Geenafstand"/>
        <w:ind w:left="360"/>
        <w:rPr>
          <w:rFonts w:ascii="Arial" w:hAnsi="Arial" w:cs="Arial"/>
          <w:sz w:val="20"/>
          <w:szCs w:val="20"/>
        </w:rPr>
      </w:pPr>
      <w:r w:rsidRPr="00C2331E">
        <w:lastRenderedPageBreak/>
        <w:drawing>
          <wp:inline distT="0" distB="0" distL="0" distR="0">
            <wp:extent cx="3567600" cy="37800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7600" cy="3780000"/>
                    </a:xfrm>
                    <a:prstGeom prst="rect">
                      <a:avLst/>
                    </a:prstGeom>
                    <a:noFill/>
                    <a:ln>
                      <a:noFill/>
                    </a:ln>
                  </pic:spPr>
                </pic:pic>
              </a:graphicData>
            </a:graphic>
          </wp:inline>
        </w:drawing>
      </w:r>
      <w:r>
        <w:rPr>
          <w:rFonts w:ascii="Arial" w:hAnsi="Arial" w:cs="Arial"/>
          <w:sz w:val="20"/>
          <w:szCs w:val="20"/>
        </w:rPr>
        <w:t xml:space="preserve"> </w:t>
      </w:r>
    </w:p>
    <w:p w:rsidR="00C2331E" w:rsidRDefault="00C2331E" w:rsidP="00C2331E">
      <w:pPr>
        <w:pStyle w:val="Geenafstand"/>
        <w:ind w:left="360"/>
        <w:rPr>
          <w:rFonts w:ascii="Arial" w:hAnsi="Arial" w:cs="Arial"/>
          <w:sz w:val="18"/>
          <w:szCs w:val="18"/>
        </w:rPr>
      </w:pPr>
      <w:r w:rsidRPr="00144722">
        <w:rPr>
          <w:rFonts w:ascii="Arial" w:hAnsi="Arial" w:cs="Arial"/>
          <w:i/>
          <w:iCs/>
          <w:sz w:val="18"/>
          <w:szCs w:val="18"/>
        </w:rPr>
        <w:t xml:space="preserve">Tabel </w:t>
      </w:r>
      <w:r>
        <w:rPr>
          <w:rFonts w:ascii="Arial" w:hAnsi="Arial" w:cs="Arial"/>
          <w:i/>
          <w:iCs/>
          <w:sz w:val="18"/>
          <w:szCs w:val="18"/>
        </w:rPr>
        <w:t>4</w:t>
      </w:r>
      <w:r w:rsidRPr="00144722">
        <w:rPr>
          <w:rFonts w:ascii="Arial" w:hAnsi="Arial" w:cs="Arial"/>
          <w:i/>
          <w:iCs/>
          <w:sz w:val="18"/>
          <w:szCs w:val="18"/>
        </w:rPr>
        <w:t xml:space="preserve">: </w:t>
      </w:r>
      <w:r>
        <w:rPr>
          <w:rFonts w:ascii="Arial" w:hAnsi="Arial" w:cs="Arial"/>
          <w:i/>
          <w:iCs/>
          <w:sz w:val="18"/>
          <w:szCs w:val="18"/>
        </w:rPr>
        <w:t>V</w:t>
      </w:r>
      <w:r w:rsidRPr="00144722">
        <w:rPr>
          <w:rFonts w:ascii="Arial" w:hAnsi="Arial" w:cs="Arial"/>
          <w:i/>
          <w:iCs/>
          <w:sz w:val="18"/>
          <w:szCs w:val="18"/>
        </w:rPr>
        <w:t xml:space="preserve">erloop intensiteiten </w:t>
      </w:r>
      <w:r>
        <w:rPr>
          <w:rFonts w:ascii="Arial" w:hAnsi="Arial" w:cs="Arial"/>
          <w:i/>
          <w:iCs/>
          <w:sz w:val="18"/>
          <w:szCs w:val="18"/>
        </w:rPr>
        <w:t xml:space="preserve">A76 </w:t>
      </w:r>
      <w:r>
        <w:rPr>
          <w:rFonts w:ascii="Arial" w:hAnsi="Arial" w:cs="Arial"/>
          <w:i/>
          <w:iCs/>
          <w:sz w:val="18"/>
          <w:szCs w:val="18"/>
        </w:rPr>
        <w:t>HRL oude en nieuwe afrit 5 Nuth</w:t>
      </w:r>
    </w:p>
    <w:p w:rsidR="00C2331E" w:rsidRDefault="00C2331E" w:rsidP="00C2331E">
      <w:pPr>
        <w:pStyle w:val="Geenafstand"/>
        <w:ind w:left="360"/>
        <w:rPr>
          <w:rFonts w:ascii="Arial" w:hAnsi="Arial" w:cs="Arial"/>
          <w:sz w:val="20"/>
          <w:szCs w:val="20"/>
        </w:rPr>
      </w:pPr>
    </w:p>
    <w:p w:rsidR="003E58C0" w:rsidRDefault="003E58C0" w:rsidP="003E58C0">
      <w:pPr>
        <w:pStyle w:val="Geenafstand"/>
        <w:rPr>
          <w:rFonts w:ascii="Arial" w:hAnsi="Arial" w:cs="Arial"/>
          <w:sz w:val="20"/>
          <w:szCs w:val="20"/>
        </w:rPr>
      </w:pPr>
    </w:p>
    <w:sectPr w:rsidR="003E58C0">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24E3" w:rsidRDefault="001A24E3" w:rsidP="00C1436E">
      <w:pPr>
        <w:spacing w:after="0" w:line="240" w:lineRule="auto"/>
      </w:pPr>
      <w:r>
        <w:separator/>
      </w:r>
    </w:p>
  </w:endnote>
  <w:endnote w:type="continuationSeparator" w:id="0">
    <w:p w:rsidR="001A24E3" w:rsidRDefault="001A24E3" w:rsidP="00C14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14"/>
        <w:szCs w:val="14"/>
      </w:rPr>
      <w:id w:val="-1769616900"/>
      <w:docPartObj>
        <w:docPartGallery w:val="Page Numbers (Top of Page)"/>
        <w:docPartUnique/>
      </w:docPartObj>
    </w:sdtPr>
    <w:sdtEndPr/>
    <w:sdtContent>
      <w:p w:rsidR="00C1436E" w:rsidRPr="00C1436E" w:rsidRDefault="00C1436E" w:rsidP="00C1436E">
        <w:pPr>
          <w:pStyle w:val="Voettekst"/>
          <w:pBdr>
            <w:top w:val="single" w:sz="4" w:space="1" w:color="auto"/>
          </w:pBdr>
          <w:tabs>
            <w:tab w:val="clear" w:pos="4513"/>
            <w:tab w:val="clear" w:pos="9026"/>
            <w:tab w:val="left" w:pos="7797"/>
          </w:tabs>
          <w:spacing w:line="180" w:lineRule="exact"/>
          <w:rPr>
            <w:rFonts w:ascii="Arial" w:hAnsi="Arial" w:cs="Arial"/>
            <w:sz w:val="14"/>
            <w:szCs w:val="14"/>
          </w:rPr>
        </w:pPr>
        <w:r w:rsidRPr="00C1436E">
          <w:rPr>
            <w:rFonts w:ascii="Arial" w:hAnsi="Arial" w:cs="Arial"/>
            <w:sz w:val="14"/>
            <w:szCs w:val="14"/>
          </w:rPr>
          <w:t>Verkeerskundige onderbouwing SLOT A76 HR</w:t>
        </w:r>
        <w:r w:rsidR="007C2006">
          <w:rPr>
            <w:rFonts w:ascii="Arial" w:hAnsi="Arial" w:cs="Arial"/>
            <w:sz w:val="14"/>
            <w:szCs w:val="14"/>
          </w:rPr>
          <w:t>L</w:t>
        </w:r>
        <w:r w:rsidRPr="00C1436E">
          <w:rPr>
            <w:rFonts w:ascii="Arial" w:hAnsi="Arial" w:cs="Arial"/>
            <w:sz w:val="14"/>
            <w:szCs w:val="14"/>
          </w:rPr>
          <w:t xml:space="preserve"> </w:t>
        </w:r>
        <w:r w:rsidR="008521CE">
          <w:rPr>
            <w:rFonts w:ascii="Arial" w:hAnsi="Arial" w:cs="Arial"/>
            <w:sz w:val="14"/>
            <w:szCs w:val="14"/>
          </w:rPr>
          <w:t>Nuth</w:t>
        </w:r>
        <w:r w:rsidRPr="00C1436E">
          <w:rPr>
            <w:rFonts w:ascii="Arial" w:hAnsi="Arial" w:cs="Arial"/>
            <w:sz w:val="14"/>
            <w:szCs w:val="14"/>
          </w:rPr>
          <w:t xml:space="preserve"> </w:t>
        </w:r>
        <w:r w:rsidR="008521CE">
          <w:rPr>
            <w:rFonts w:ascii="Arial" w:hAnsi="Arial" w:cs="Arial"/>
            <w:sz w:val="14"/>
            <w:szCs w:val="14"/>
          </w:rPr>
          <w:t>(Daelderweg)</w:t>
        </w:r>
        <w:r>
          <w:rPr>
            <w:rFonts w:ascii="Arial" w:hAnsi="Arial" w:cs="Arial"/>
            <w:sz w:val="14"/>
            <w:szCs w:val="14"/>
          </w:rPr>
          <w:tab/>
        </w:r>
        <w:r w:rsidRPr="00C1436E">
          <w:rPr>
            <w:rFonts w:ascii="Arial" w:hAnsi="Arial" w:cs="Arial"/>
            <w:sz w:val="14"/>
            <w:szCs w:val="14"/>
          </w:rPr>
          <w:t xml:space="preserve">Pagina </w:t>
        </w:r>
        <w:r w:rsidRPr="00C1436E">
          <w:rPr>
            <w:rFonts w:ascii="Arial" w:hAnsi="Arial" w:cs="Arial"/>
            <w:b/>
            <w:bCs/>
            <w:sz w:val="14"/>
            <w:szCs w:val="14"/>
          </w:rPr>
          <w:fldChar w:fldCharType="begin"/>
        </w:r>
        <w:r w:rsidRPr="00C1436E">
          <w:rPr>
            <w:rFonts w:ascii="Arial" w:hAnsi="Arial" w:cs="Arial"/>
            <w:b/>
            <w:bCs/>
            <w:sz w:val="14"/>
            <w:szCs w:val="14"/>
          </w:rPr>
          <w:instrText>PAGE</w:instrText>
        </w:r>
        <w:r w:rsidRPr="00C1436E">
          <w:rPr>
            <w:rFonts w:ascii="Arial" w:hAnsi="Arial" w:cs="Arial"/>
            <w:b/>
            <w:bCs/>
            <w:sz w:val="14"/>
            <w:szCs w:val="14"/>
          </w:rPr>
          <w:fldChar w:fldCharType="separate"/>
        </w:r>
        <w:r w:rsidRPr="00C1436E">
          <w:rPr>
            <w:rFonts w:ascii="Arial" w:hAnsi="Arial" w:cs="Arial"/>
            <w:b/>
            <w:bCs/>
            <w:sz w:val="14"/>
            <w:szCs w:val="14"/>
          </w:rPr>
          <w:t>8</w:t>
        </w:r>
        <w:r w:rsidRPr="00C1436E">
          <w:rPr>
            <w:rFonts w:ascii="Arial" w:hAnsi="Arial" w:cs="Arial"/>
            <w:b/>
            <w:bCs/>
            <w:sz w:val="14"/>
            <w:szCs w:val="14"/>
          </w:rPr>
          <w:fldChar w:fldCharType="end"/>
        </w:r>
        <w:r w:rsidRPr="00C1436E">
          <w:rPr>
            <w:rFonts w:ascii="Arial" w:hAnsi="Arial" w:cs="Arial"/>
            <w:sz w:val="14"/>
            <w:szCs w:val="14"/>
          </w:rPr>
          <w:t xml:space="preserve"> van </w:t>
        </w:r>
        <w:r w:rsidRPr="00C1436E">
          <w:rPr>
            <w:rFonts w:ascii="Arial" w:hAnsi="Arial" w:cs="Arial"/>
            <w:b/>
            <w:bCs/>
            <w:sz w:val="14"/>
            <w:szCs w:val="14"/>
          </w:rPr>
          <w:fldChar w:fldCharType="begin"/>
        </w:r>
        <w:r w:rsidRPr="00C1436E">
          <w:rPr>
            <w:rFonts w:ascii="Arial" w:hAnsi="Arial" w:cs="Arial"/>
            <w:b/>
            <w:bCs/>
            <w:sz w:val="14"/>
            <w:szCs w:val="14"/>
          </w:rPr>
          <w:instrText>NUMPAGES</w:instrText>
        </w:r>
        <w:r w:rsidRPr="00C1436E">
          <w:rPr>
            <w:rFonts w:ascii="Arial" w:hAnsi="Arial" w:cs="Arial"/>
            <w:b/>
            <w:bCs/>
            <w:sz w:val="14"/>
            <w:szCs w:val="14"/>
          </w:rPr>
          <w:fldChar w:fldCharType="separate"/>
        </w:r>
        <w:r w:rsidRPr="00C1436E">
          <w:rPr>
            <w:rFonts w:ascii="Arial" w:hAnsi="Arial" w:cs="Arial"/>
            <w:b/>
            <w:bCs/>
            <w:sz w:val="14"/>
            <w:szCs w:val="14"/>
          </w:rPr>
          <w:t>25</w:t>
        </w:r>
        <w:r w:rsidRPr="00C1436E">
          <w:rPr>
            <w:rFonts w:ascii="Arial" w:hAnsi="Arial" w:cs="Arial"/>
            <w:b/>
            <w:bCs/>
            <w:sz w:val="14"/>
            <w:szCs w:val="14"/>
          </w:rPr>
          <w:fldChar w:fldCharType="end"/>
        </w:r>
      </w:p>
    </w:sdtContent>
  </w:sdt>
  <w:p w:rsidR="00C1436E" w:rsidRPr="00C1436E" w:rsidRDefault="00C1436E">
    <w:pPr>
      <w:pStyle w:val="Voettekst"/>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24E3" w:rsidRDefault="001A24E3" w:rsidP="00C1436E">
      <w:pPr>
        <w:spacing w:after="0" w:line="240" w:lineRule="auto"/>
      </w:pPr>
      <w:r>
        <w:separator/>
      </w:r>
    </w:p>
  </w:footnote>
  <w:footnote w:type="continuationSeparator" w:id="0">
    <w:p w:rsidR="001A24E3" w:rsidRDefault="001A24E3" w:rsidP="00C143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436E" w:rsidRDefault="00C1436E" w:rsidP="00C1436E">
    <w:pPr>
      <w:pStyle w:val="Koptekst"/>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0C3F25"/>
    <w:multiLevelType w:val="hybridMultilevel"/>
    <w:tmpl w:val="504ABA2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5A1403B0"/>
    <w:multiLevelType w:val="hybridMultilevel"/>
    <w:tmpl w:val="45AC506C"/>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5B371577"/>
    <w:multiLevelType w:val="hybridMultilevel"/>
    <w:tmpl w:val="6FA450B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6A43670C"/>
    <w:multiLevelType w:val="hybridMultilevel"/>
    <w:tmpl w:val="29CAB12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36E"/>
    <w:rsid w:val="000344F2"/>
    <w:rsid w:val="00045804"/>
    <w:rsid w:val="000661FA"/>
    <w:rsid w:val="000F5636"/>
    <w:rsid w:val="00144722"/>
    <w:rsid w:val="00152EF7"/>
    <w:rsid w:val="0018380B"/>
    <w:rsid w:val="001A24E3"/>
    <w:rsid w:val="00234462"/>
    <w:rsid w:val="002F7CDC"/>
    <w:rsid w:val="0030096D"/>
    <w:rsid w:val="00306B2D"/>
    <w:rsid w:val="003E58C0"/>
    <w:rsid w:val="004603F3"/>
    <w:rsid w:val="004D53C0"/>
    <w:rsid w:val="004E2C07"/>
    <w:rsid w:val="00500E87"/>
    <w:rsid w:val="00502DFB"/>
    <w:rsid w:val="005B7171"/>
    <w:rsid w:val="00621CCF"/>
    <w:rsid w:val="006A276D"/>
    <w:rsid w:val="00703216"/>
    <w:rsid w:val="007C2006"/>
    <w:rsid w:val="008521CE"/>
    <w:rsid w:val="009F71D6"/>
    <w:rsid w:val="00A65912"/>
    <w:rsid w:val="00A84D70"/>
    <w:rsid w:val="00AF5508"/>
    <w:rsid w:val="00C1436E"/>
    <w:rsid w:val="00C2331E"/>
    <w:rsid w:val="00C31FD9"/>
    <w:rsid w:val="00D05176"/>
    <w:rsid w:val="00D62FF7"/>
    <w:rsid w:val="00DD5A4D"/>
    <w:rsid w:val="00DE67BD"/>
    <w:rsid w:val="00E060DB"/>
    <w:rsid w:val="00E83FBF"/>
    <w:rsid w:val="00E97D99"/>
    <w:rsid w:val="00EC0EB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4D38C6"/>
  <w15:chartTrackingRefBased/>
  <w15:docId w15:val="{C0FFF366-DF02-42C6-B857-5E72913FB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1436E"/>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C1436E"/>
  </w:style>
  <w:style w:type="paragraph" w:styleId="Voettekst">
    <w:name w:val="footer"/>
    <w:basedOn w:val="Standaard"/>
    <w:link w:val="VoettekstChar"/>
    <w:uiPriority w:val="99"/>
    <w:unhideWhenUsed/>
    <w:rsid w:val="00C1436E"/>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C1436E"/>
  </w:style>
  <w:style w:type="paragraph" w:styleId="Geenafstand">
    <w:name w:val="No Spacing"/>
    <w:uiPriority w:val="1"/>
    <w:qFormat/>
    <w:rsid w:val="00C1436E"/>
    <w:pPr>
      <w:spacing w:after="0" w:line="240" w:lineRule="auto"/>
    </w:pPr>
  </w:style>
  <w:style w:type="table" w:styleId="Tabelraster">
    <w:name w:val="Table Grid"/>
    <w:basedOn w:val="Standaardtabel"/>
    <w:uiPriority w:val="39"/>
    <w:rsid w:val="002F7C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152E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0DFBD94534B341BCD9C3A60403B35B" ma:contentTypeVersion="12" ma:contentTypeDescription="Een nieuw document maken." ma:contentTypeScope="" ma:versionID="07abab03c9766552f21e6d6428a657cd">
  <xsd:schema xmlns:xsd="http://www.w3.org/2001/XMLSchema" xmlns:xs="http://www.w3.org/2001/XMLSchema" xmlns:p="http://schemas.microsoft.com/office/2006/metadata/properties" xmlns:ns2="83f85be9-36de-4f19-909d-71d6195cd617" xmlns:ns3="c6794ed3-aee9-4495-8821-515af14681d7" targetNamespace="http://schemas.microsoft.com/office/2006/metadata/properties" ma:root="true" ma:fieldsID="233a134c0f5fd11c16cd34b25e7a1f52" ns2:_="" ns3:_="">
    <xsd:import namespace="83f85be9-36de-4f19-909d-71d6195cd617"/>
    <xsd:import namespace="c6794ed3-aee9-4495-8821-515af14681d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85be9-36de-4f19-909d-71d6195cd6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6794ed3-aee9-4495-8821-515af14681d7"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A73808E-8477-489F-9048-1F4D8FD6FCCC}"/>
</file>

<file path=customXml/itemProps2.xml><?xml version="1.0" encoding="utf-8"?>
<ds:datastoreItem xmlns:ds="http://schemas.openxmlformats.org/officeDocument/2006/customXml" ds:itemID="{FC591632-F3C6-48C0-8608-E1D485914AF8}"/>
</file>

<file path=customXml/itemProps3.xml><?xml version="1.0" encoding="utf-8"?>
<ds:datastoreItem xmlns:ds="http://schemas.openxmlformats.org/officeDocument/2006/customXml" ds:itemID="{9C436836-6F34-462F-9714-E2FE0E97F96F}"/>
</file>

<file path=docProps/app.xml><?xml version="1.0" encoding="utf-8"?>
<Properties xmlns="http://schemas.openxmlformats.org/officeDocument/2006/extended-properties" xmlns:vt="http://schemas.openxmlformats.org/officeDocument/2006/docPropsVTypes">
  <Template>Normal</Template>
  <TotalTime>0</TotalTime>
  <Pages>6</Pages>
  <Words>1253</Words>
  <Characters>6896</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Heerekop, Mike</dc:creator>
  <cp:keywords/>
  <dc:description/>
  <cp:lastModifiedBy>Heerekop, Mike</cp:lastModifiedBy>
  <cp:revision>9</cp:revision>
  <dcterms:created xsi:type="dcterms:W3CDTF">2020-12-03T17:44:00Z</dcterms:created>
  <dcterms:modified xsi:type="dcterms:W3CDTF">2020-12-04T07:49:00Z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0x010100690DFBD94534B341BCD9C3A60403B35B</vt:lpwstr>
  </property>
</Properties>
</file>